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77" w:rsidRPr="00F93639" w:rsidRDefault="00E43677" w:rsidP="00E4367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3639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E43677" w:rsidRPr="00F93639" w:rsidRDefault="00E43677" w:rsidP="00E4367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3639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ОБЛАСТЬ-КУЗБАСС</w:t>
      </w:r>
    </w:p>
    <w:p w:rsidR="00E43677" w:rsidRPr="00F93639" w:rsidRDefault="00E43677" w:rsidP="00E4367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3639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E43677" w:rsidRPr="00F93639" w:rsidRDefault="00E43677" w:rsidP="00E4367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43677" w:rsidRPr="00F93639" w:rsidRDefault="00E43677" w:rsidP="00E4367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3639">
        <w:rPr>
          <w:rFonts w:ascii="Times New Roman" w:hAnsi="Times New Roman" w:cs="Times New Roman"/>
          <w:b/>
          <w:color w:val="000000"/>
          <w:sz w:val="26"/>
          <w:szCs w:val="26"/>
        </w:rPr>
        <w:t>ТЕМИРТАУСКОЕ ГОРОДСКОЕ ПОСЕЛЕНИЕ</w:t>
      </w:r>
    </w:p>
    <w:p w:rsidR="00E43677" w:rsidRPr="00F93639" w:rsidRDefault="00E43677" w:rsidP="00E43677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363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63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63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«19» декабря</w:t>
      </w:r>
      <w:r w:rsidRPr="00F93639">
        <w:rPr>
          <w:rFonts w:ascii="Times New Roman" w:hAnsi="Times New Roman" w:cs="Times New Roman"/>
          <w:b/>
          <w:sz w:val="26"/>
          <w:szCs w:val="26"/>
        </w:rPr>
        <w:t xml:space="preserve"> 2019г № </w:t>
      </w:r>
      <w:r>
        <w:rPr>
          <w:rFonts w:ascii="Times New Roman" w:hAnsi="Times New Roman" w:cs="Times New Roman"/>
          <w:b/>
          <w:sz w:val="26"/>
          <w:szCs w:val="26"/>
        </w:rPr>
        <w:t>62-П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77" w:rsidRPr="00F93639" w:rsidRDefault="00E43677" w:rsidP="00E43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F93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Порядке выявления и учета мнения собственников помещений </w:t>
      </w:r>
      <w:proofErr w:type="gramStart"/>
      <w:r w:rsidRPr="00F93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многоквартирных домах в целях принятия решения о создании парковок </w:t>
      </w:r>
      <w:bookmarkEnd w:id="0"/>
      <w:r w:rsidRPr="00F93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общего пользования на территориях общего пользования в границах</w:t>
      </w:r>
      <w:proofErr w:type="gramEnd"/>
      <w:r w:rsidRPr="00F93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элемента планировочной структуры, застроенного многоквартирными домами в </w:t>
      </w:r>
      <w:proofErr w:type="spellStart"/>
      <w:r w:rsidRPr="00F93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Темиртауском</w:t>
      </w:r>
      <w:proofErr w:type="spellEnd"/>
      <w:r w:rsidRPr="00F93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городском поселении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F9363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от 29.12.2017 N 443-ФЗ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F9363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hyperlink r:id="rId6" w:history="1">
        <w:r w:rsidRPr="00F9363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93639">
        <w:rPr>
          <w:rFonts w:ascii="Times New Roman" w:hAnsi="Times New Roman" w:cs="Times New Roman"/>
          <w:sz w:val="26"/>
          <w:szCs w:val="26"/>
        </w:rPr>
        <w:t xml:space="preserve"> Темиртауского городского поселения, администрация Темиртауского городского поселения 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677" w:rsidRDefault="00E43677" w:rsidP="00E436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3639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E43677" w:rsidRPr="00F93639" w:rsidRDefault="00E43677" w:rsidP="00E436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выявления и учета мнения собственников помещений </w:t>
      </w:r>
      <w:proofErr w:type="gramStart"/>
      <w:r w:rsidRPr="00F936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F9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элемента планировочной структуры, застроенного многоквартирными домами в </w:t>
      </w:r>
      <w:proofErr w:type="spellStart"/>
      <w:r w:rsidRPr="00F936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Темиртауском</w:t>
      </w:r>
      <w:proofErr w:type="spellEnd"/>
      <w:r w:rsidRPr="00F9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поселении, согласно приложению к настоящему постановлению.</w:t>
      </w:r>
    </w:p>
    <w:p w:rsidR="00E43677" w:rsidRPr="00F93639" w:rsidRDefault="00E43677" w:rsidP="00E436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3639"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газете «Красная </w:t>
      </w:r>
      <w:proofErr w:type="spellStart"/>
      <w:r w:rsidRPr="00F93639">
        <w:rPr>
          <w:rFonts w:ascii="Times New Roman" w:hAnsi="Times New Roman"/>
          <w:sz w:val="26"/>
          <w:szCs w:val="26"/>
        </w:rPr>
        <w:t>Шория</w:t>
      </w:r>
      <w:proofErr w:type="spellEnd"/>
      <w:r w:rsidRPr="00F93639">
        <w:rPr>
          <w:rFonts w:ascii="Times New Roman" w:hAnsi="Times New Roman"/>
          <w:sz w:val="26"/>
          <w:szCs w:val="26"/>
        </w:rPr>
        <w:t xml:space="preserve">», на официальном сайте Администрации Темиртауского городского поселения в сети «Интернет» </w:t>
      </w:r>
      <w:r w:rsidRPr="00F93639">
        <w:rPr>
          <w:rFonts w:ascii="Times New Roman" w:hAnsi="Times New Roman"/>
          <w:sz w:val="26"/>
          <w:szCs w:val="26"/>
          <w:u w:val="single"/>
        </w:rPr>
        <w:t>temirtau-adm.ru</w:t>
      </w:r>
      <w:r w:rsidRPr="00F93639">
        <w:rPr>
          <w:rFonts w:ascii="Times New Roman" w:hAnsi="Times New Roman"/>
          <w:sz w:val="26"/>
          <w:szCs w:val="26"/>
        </w:rPr>
        <w:t xml:space="preserve"> 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639">
        <w:rPr>
          <w:rFonts w:ascii="Times New Roman" w:hAnsi="Times New Roman" w:cs="Times New Roman"/>
          <w:sz w:val="26"/>
          <w:szCs w:val="26"/>
        </w:rPr>
        <w:t xml:space="preserve">3. Настоящее Постановление 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Pr="00F93639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F93639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F93639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F936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3639">
        <w:rPr>
          <w:rFonts w:ascii="Times New Roman" w:hAnsi="Times New Roman" w:cs="Times New Roman"/>
          <w:sz w:val="26"/>
          <w:szCs w:val="26"/>
        </w:rPr>
        <w:t>ул.Почтовая</w:t>
      </w:r>
      <w:proofErr w:type="spellEnd"/>
      <w:r w:rsidRPr="00F93639">
        <w:rPr>
          <w:rFonts w:ascii="Times New Roman" w:hAnsi="Times New Roman" w:cs="Times New Roman"/>
          <w:sz w:val="26"/>
          <w:szCs w:val="26"/>
        </w:rPr>
        <w:t xml:space="preserve"> дом 28.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63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936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363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639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 момента официального опубликования.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639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63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F93639">
        <w:rPr>
          <w:rFonts w:ascii="Times New Roman" w:hAnsi="Times New Roman" w:cs="Times New Roman"/>
          <w:sz w:val="26"/>
          <w:szCs w:val="26"/>
        </w:rPr>
        <w:tab/>
      </w:r>
      <w:r w:rsidRPr="00F93639">
        <w:rPr>
          <w:rFonts w:ascii="Times New Roman" w:hAnsi="Times New Roman" w:cs="Times New Roman"/>
          <w:sz w:val="26"/>
          <w:szCs w:val="26"/>
        </w:rPr>
        <w:tab/>
      </w:r>
      <w:r w:rsidRPr="00F93639">
        <w:rPr>
          <w:rFonts w:ascii="Times New Roman" w:hAnsi="Times New Roman" w:cs="Times New Roman"/>
          <w:sz w:val="26"/>
          <w:szCs w:val="26"/>
        </w:rPr>
        <w:tab/>
      </w:r>
      <w:r w:rsidRPr="00F93639">
        <w:rPr>
          <w:rFonts w:ascii="Times New Roman" w:hAnsi="Times New Roman" w:cs="Times New Roman"/>
          <w:sz w:val="26"/>
          <w:szCs w:val="26"/>
        </w:rPr>
        <w:tab/>
      </w:r>
      <w:r w:rsidRPr="00F93639">
        <w:rPr>
          <w:rFonts w:ascii="Times New Roman" w:hAnsi="Times New Roman" w:cs="Times New Roman"/>
          <w:sz w:val="26"/>
          <w:szCs w:val="26"/>
        </w:rPr>
        <w:tab/>
      </w:r>
      <w:r w:rsidRPr="00F93639">
        <w:rPr>
          <w:rFonts w:ascii="Times New Roman" w:hAnsi="Times New Roman" w:cs="Times New Roman"/>
          <w:sz w:val="26"/>
          <w:szCs w:val="26"/>
        </w:rPr>
        <w:tab/>
      </w:r>
      <w:r w:rsidRPr="00F93639">
        <w:rPr>
          <w:rFonts w:ascii="Times New Roman" w:hAnsi="Times New Roman" w:cs="Times New Roman"/>
          <w:sz w:val="26"/>
          <w:szCs w:val="26"/>
        </w:rPr>
        <w:tab/>
        <w:t>А. В. Кочетков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3677" w:rsidRPr="00F93639" w:rsidRDefault="00E43677" w:rsidP="00E436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  <w:r w:rsidRPr="00F9363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E43677" w:rsidRPr="00F93639" w:rsidRDefault="00E43677" w:rsidP="00E43677">
      <w:pPr>
        <w:pStyle w:val="a6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F93639">
        <w:rPr>
          <w:sz w:val="26"/>
          <w:szCs w:val="26"/>
        </w:rPr>
        <w:t xml:space="preserve">к постановлению администрации </w:t>
      </w:r>
    </w:p>
    <w:p w:rsidR="00E43677" w:rsidRPr="00F93639" w:rsidRDefault="00E43677" w:rsidP="00E43677">
      <w:pPr>
        <w:pStyle w:val="a6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F93639">
        <w:rPr>
          <w:sz w:val="26"/>
          <w:szCs w:val="26"/>
        </w:rPr>
        <w:t xml:space="preserve">Темиртауского городского поселения </w:t>
      </w:r>
    </w:p>
    <w:p w:rsidR="00E43677" w:rsidRPr="00F93639" w:rsidRDefault="00E43677" w:rsidP="00E43677">
      <w:pPr>
        <w:pStyle w:val="a6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F93639">
        <w:rPr>
          <w:sz w:val="26"/>
          <w:szCs w:val="26"/>
        </w:rPr>
        <w:t>от «</w:t>
      </w:r>
      <w:r>
        <w:rPr>
          <w:sz w:val="26"/>
          <w:szCs w:val="26"/>
        </w:rPr>
        <w:t>19</w:t>
      </w:r>
      <w:r w:rsidRPr="00F93639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 </w:t>
      </w:r>
      <w:r w:rsidRPr="00F93639">
        <w:rPr>
          <w:sz w:val="26"/>
          <w:szCs w:val="26"/>
        </w:rPr>
        <w:t xml:space="preserve">2019 №  </w:t>
      </w:r>
      <w:r w:rsidR="00F935D3">
        <w:rPr>
          <w:sz w:val="26"/>
          <w:szCs w:val="26"/>
        </w:rPr>
        <w:t>62-П</w:t>
      </w:r>
    </w:p>
    <w:p w:rsidR="00E43677" w:rsidRPr="00F93639" w:rsidRDefault="00E43677" w:rsidP="00E436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3677" w:rsidRPr="00F93639" w:rsidRDefault="00E43677" w:rsidP="00E43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936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выявления и учета мнения собственников помещений </w:t>
      </w:r>
      <w:proofErr w:type="gramStart"/>
      <w:r w:rsidRPr="00F936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F936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элемента планировочной </w:t>
      </w:r>
      <w:r w:rsidRPr="00F93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структуры, застроенного многоквартирными домами в </w:t>
      </w:r>
      <w:proofErr w:type="spellStart"/>
      <w:r w:rsidRPr="00F93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Темиртауском</w:t>
      </w:r>
      <w:proofErr w:type="spellEnd"/>
      <w:r w:rsidRPr="00F936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городском поселении</w:t>
      </w:r>
    </w:p>
    <w:p w:rsidR="00E43677" w:rsidRPr="00F93639" w:rsidRDefault="00E43677" w:rsidP="00E43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6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</w:t>
      </w:r>
      <w:hyperlink r:id="rId7" w:history="1">
        <w:r w:rsidRPr="00F936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  </w:r>
      </w:hyperlink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 исключением улично-дорожной сети, застроенного многоквартирными</w:t>
      </w:r>
      <w:proofErr w:type="gramEnd"/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настоящего Порядка применяются следующие понятия: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уполномоченный орган – администрация Темиртауского городского поселения;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участник опроса - физическое лицо, юридическое лицо, являющиеся собственниками помещения (помещений) в многоквартирном доме, включенном в перечень многоквартирных домов;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договор безвозмездного выполнения работ - договор, заключаемый в порядке, предусмотренном муниципальным правовым актом Администрации Темиртауского городского поселения (далее - муниципальный правовой акт о договоре безвозмездного выполнения работ), предусматривающий создание парковки общего пользования;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схема размещения парковки общего пользования - документ, выполненный в виде схемы и в текстовой форме, с нанесением границ парковки общего пользования на территории общего пользования, указанием ее адресной привязки, назначения, площади, вместительности (количества </w:t>
      </w:r>
      <w:proofErr w:type="spellStart"/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-мест);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многоквартирных домов - перечень многоквартирных домов, расположенных на земельных участках, прилегающих к территории общего пользования, на которой планируется создание парковки общего пользования;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 xml:space="preserve">е) собственник помещения в многоквартирном доме – лицо, право </w:t>
      </w:r>
      <w:proofErr w:type="gramStart"/>
      <w:r w:rsidRPr="00F9363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93639">
        <w:rPr>
          <w:rFonts w:ascii="Times New Roman" w:hAnsi="Times New Roman" w:cs="Times New Roman"/>
          <w:sz w:val="24"/>
          <w:szCs w:val="24"/>
        </w:rPr>
        <w:t xml:space="preserve"> которого на помещение (помещения) в многоквартирном доме, расположенном на земельном участке, прилегающем к территории общего пользования, зарегистрировано в установленном действующим законодательством порядке; 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области-Кузбасса и муниципальных правовых актах Темиртауского городского поселения.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доме, а также в границах прилегающей к такому земельному участку территории, благоустройство которых осуществляется в соответствии с требованиями Порядка предоставления субсидий в целях возмещения расходов управляющих организаций, товариществ собственников жилья, жилищных кооперативов или иных специализированных</w:t>
      </w:r>
      <w:proofErr w:type="gramEnd"/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потребительских кооперативов по 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благоустройству дворовых территорий, расположенных на земельных участках, входящих в состав общего имущества в многоквартирном доме, на прилегающих территориях при наличии договора на благоустройство прилегающей территории.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 xml:space="preserve">1.4. Выявление и учет мнения собственников помещений в многоквартирном доме </w:t>
      </w:r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принятия решений о создании парковок общего пользования на территориях общего пользования </w:t>
      </w:r>
      <w:r w:rsidRPr="00F93639">
        <w:rPr>
          <w:rFonts w:ascii="Times New Roman" w:hAnsi="Times New Roman" w:cs="Times New Roman"/>
          <w:sz w:val="24"/>
          <w:szCs w:val="24"/>
        </w:rPr>
        <w:t>осуществляется уполномоченным органом в порядке, предусмотренном главой 2 настоящего Порядка.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7" w:rsidRPr="00F93639" w:rsidRDefault="00E43677" w:rsidP="00E43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6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Выявление и учет мнения собственников помещений в многоквартирном доме в целях принятия решения о создании парковок общего пользования на территориях общего пользования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решения о создании парковки общего пользования на территории общего пользования, уполномоченный орган до разработки проектной документации, предусматривающей выполнение работ по созданию парковки общего пользования, а также до заключения договора безвозмездного выполнения работ на территории общего пользования в границах элемента планировочной структуры, предусмотренного документацией по планировке территории, утвержденной в установленном порядке муниципальным правовым актом Администрации Темиртауского городского поселения</w:t>
      </w:r>
      <w:proofErr w:type="gramEnd"/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 по вопросу, связанному с созданием на данной территории парковки общего пользования.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мнения собственников помещений в многоквартирных домах, указанных в абзаце первом настоящего пункта, осуществляется путем проведения уполномоченным органом опроса в порядке, предусмотренном настоящей главой (далее - опрос).</w:t>
      </w:r>
    </w:p>
    <w:p w:rsidR="00E43677" w:rsidRPr="00F93639" w:rsidRDefault="00E43677" w:rsidP="00E4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опроса являются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проведения опроса уполномоченный орган не </w:t>
      </w:r>
      <w:proofErr w:type="gramStart"/>
      <w:r w:rsidRPr="00F93639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 чем за 30 рабочих дней до начала выполнения работ по созданию парковки общего пользования на территории общего пользования размещает, </w:t>
      </w:r>
      <w:r w:rsidRPr="00F93639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администрации Темиртауского городского поселения,</w:t>
      </w:r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 информацию о проведении опроса в целях принятия решения о создании парковки общего пользования на территории общего пользования (далее – информация о проведении опроса). Информация о проведении опроса должна содержать: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а) сведения о дате начала и окончания опроса, общий срок которого не может составлять менее 30 календарных дней;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б) перечень многоквартирных домов;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в) схему размещения парковки общего пользования;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г) опросный лист по форме, предусмотренной приложением к настоящему Порядку (далее – опросный лист).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д) дату и время окончания приема опросных листов;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е) адрес (почтовый адрес и адрес электронной почты) уполномоченного органа для направления (представления) собственниками помещений в многоквартирном доме опросных листов.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2.3.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От имени несовершеннолетних в опросе вправе принять участие законные представители несовершеннолетних.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lastRenderedPageBreak/>
        <w:t>2.4. 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уполномоченный орган направляет информацию о проведении опроса в организации, осуществляющие управление многоквартирными домами, указанными в перечне многоквартирных домов, предусмотренном подпунктом «б» пункта 2.2. настоящего Порядка.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 xml:space="preserve">2.5. Собственники помещений в многоквартирных домах направляют (представляют) заполненный опросный лист по адресу, указанному в информации о проведении опроса. Способ направления опросного листа выбирается собственником помещения в многоквартирном доме самостоятельно. 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 xml:space="preserve">2.6. Уполномоченный орган организует прием и регистрацию поступивших (представленных) опросных листов в системе делопроизводства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93639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93639">
        <w:rPr>
          <w:rFonts w:ascii="Times New Roman" w:hAnsi="Times New Roman" w:cs="Times New Roman"/>
          <w:sz w:val="24"/>
          <w:szCs w:val="24"/>
        </w:rPr>
        <w:t xml:space="preserve">, устанавливающим порядок документационного обеспечения в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F93639">
        <w:rPr>
          <w:rFonts w:ascii="Times New Roman" w:hAnsi="Times New Roman" w:cs="Times New Roman"/>
          <w:sz w:val="24"/>
          <w:szCs w:val="24"/>
        </w:rPr>
        <w:t xml:space="preserve"> (далее - Инструкция).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 xml:space="preserve">2.7.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 путем признания </w:t>
      </w:r>
      <w:proofErr w:type="gramStart"/>
      <w:r w:rsidRPr="00F93639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F93639">
        <w:rPr>
          <w:rFonts w:ascii="Times New Roman" w:hAnsi="Times New Roman" w:cs="Times New Roman"/>
          <w:sz w:val="24"/>
          <w:szCs w:val="24"/>
        </w:rPr>
        <w:t xml:space="preserve"> опросных листов: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93639">
        <w:rPr>
          <w:rFonts w:ascii="Times New Roman" w:hAnsi="Times New Roman" w:cs="Times New Roman"/>
          <w:sz w:val="24"/>
          <w:szCs w:val="24"/>
        </w:rPr>
        <w:t>составленных</w:t>
      </w:r>
      <w:proofErr w:type="gramEnd"/>
      <w:r w:rsidRPr="00F93639">
        <w:rPr>
          <w:rFonts w:ascii="Times New Roman" w:hAnsi="Times New Roman" w:cs="Times New Roman"/>
          <w:sz w:val="24"/>
          <w:szCs w:val="24"/>
        </w:rPr>
        <w:t xml:space="preserve"> не по форме, размещенной в информации о проведении запроса;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 w:rsidRPr="00F9363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93639">
        <w:rPr>
          <w:rFonts w:ascii="Times New Roman" w:hAnsi="Times New Roman" w:cs="Times New Roman"/>
          <w:sz w:val="24"/>
          <w:szCs w:val="24"/>
        </w:rPr>
        <w:t xml:space="preserve"> отсутствуют обязательные для заполнения сведения;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в) 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подпунктом «б» пункта 2.2 настоящего Порядка;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г) содержащих сведения о помещениях, в отношении которых по запросам, направленным уполномоченным органом в порядке, предусмотренном пунктом 2.8 настоящего Порядка, поступила информация об отсутствии сведений о зарегистрированных правах;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д) поступивших по истечении даты и времени окончания приема опросных листов, указанных в информации о проведении опроса.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63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F93639">
        <w:rPr>
          <w:rFonts w:ascii="Times New Roman" w:hAnsi="Times New Roman" w:cs="Times New Roman"/>
          <w:sz w:val="24"/>
          <w:szCs w:val="24"/>
        </w:rPr>
        <w:t xml:space="preserve">В пределах срока, предусмотренного пунктом 2.7 настоящего Порядка, уполномоченный орган направляет запросы в Управление </w:t>
      </w:r>
      <w:r w:rsidRPr="00F9363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службы государственной регистрации, кадастра и картографии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Таштагольскому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району</w:t>
      </w:r>
      <w:r w:rsidRPr="00F93639">
        <w:rPr>
          <w:rFonts w:ascii="Times New Roman" w:hAnsi="Times New Roman" w:cs="Times New Roman"/>
          <w:color w:val="000000"/>
          <w:sz w:val="24"/>
          <w:szCs w:val="24"/>
        </w:rPr>
        <w:t xml:space="preserve"> (далее - Управление </w:t>
      </w:r>
      <w:proofErr w:type="spellStart"/>
      <w:r w:rsidRPr="00F93639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F93639">
        <w:rPr>
          <w:rFonts w:ascii="Times New Roman" w:hAnsi="Times New Roman" w:cs="Times New Roman"/>
          <w:color w:val="000000"/>
          <w:sz w:val="24"/>
          <w:szCs w:val="24"/>
        </w:rPr>
        <w:t xml:space="preserve"> 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Таштагольскому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району</w:t>
      </w:r>
      <w:r w:rsidRPr="00F9363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93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предоставлении выписки из Единого государственного реестра  недвижимости о зарегистрированных правах на помещения в многоквартирном доме (многоквартирных домах), указанные в опросных листах, признанных действительными по результатам сортировки, осуществленной</w:t>
      </w:r>
      <w:proofErr w:type="gramEnd"/>
      <w:r w:rsidRPr="00F93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порядке, предусмотренном пунктом 2.7 настоящего Порядка (далее – действительные опросные листы).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2.9. Уполномоченный орган в течение 3 рабочих дней со дня поступления из Управления </w:t>
      </w:r>
      <w:proofErr w:type="spellStart"/>
      <w:r w:rsidRPr="00C76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C76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Pr="00C76CB0">
        <w:rPr>
          <w:rFonts w:ascii="Times New Roman" w:hAnsi="Times New Roman" w:cs="Times New Roman"/>
          <w:color w:val="000000"/>
          <w:sz w:val="24"/>
          <w:szCs w:val="24"/>
        </w:rPr>
        <w:t>Таштагольскому</w:t>
      </w:r>
      <w:proofErr w:type="spellEnd"/>
      <w:r w:rsidRPr="00C76C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району</w:t>
      </w:r>
      <w:r w:rsidRPr="00C76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 по запросам в отношении всех помещений, указанных в действительных опросных листах, осуществляет следующие действия: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устанавливает результаты опроса, оформляет их путем составления протокола итогов опроса с указанием сведений о: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3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proofErr w:type="gramEnd"/>
      <w:r w:rsidRPr="00F93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3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результатах</w:t>
      </w:r>
      <w:proofErr w:type="gramEnd"/>
      <w:r w:rsidRPr="00F93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опроса с указанием количества голосов по указанным в опросном листе вопросам, вынесенным на опрос;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б) размещает протокол итогов опроса </w:t>
      </w:r>
      <w:r w:rsidRPr="00F93639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Темиртауского городского поселения</w:t>
      </w:r>
      <w:r w:rsidRPr="00F93639">
        <w:rPr>
          <w:rFonts w:ascii="Times New Roman" w:hAnsi="Times New Roman" w:cs="Times New Roman"/>
          <w:sz w:val="24"/>
          <w:szCs w:val="24"/>
        </w:rPr>
        <w:t>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F93639">
        <w:rPr>
          <w:rFonts w:ascii="Times New Roman" w:hAnsi="Times New Roman" w:cs="Times New Roman"/>
          <w:sz w:val="24"/>
          <w:szCs w:val="24"/>
        </w:rPr>
        <w:t>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домах, расположенных на земельных участках, прилегающих к территории общего пользования, по вопросам, вынесенным на опрос (далее – общее мнение собственников помещений в многоквартирных домах).</w:t>
      </w:r>
      <w:proofErr w:type="gramEnd"/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2.11. В случае</w:t>
      </w:r>
      <w:proofErr w:type="gramStart"/>
      <w:r w:rsidRPr="00F936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3639">
        <w:rPr>
          <w:rFonts w:ascii="Times New Roman" w:hAnsi="Times New Roman" w:cs="Times New Roman"/>
          <w:sz w:val="24"/>
          <w:szCs w:val="24"/>
        </w:rPr>
        <w:t xml:space="preserve"> если по вопросу под номером 6.3 в опросном листе выражено общее мнение собственников помещений в многоквартирных домах о том, что создание парковки общего пользования на территории общего пользования, предлагаемой к размещению, не требуется, уполномоченный орган в течение 2 рабочих дней со дня составления протокола об итогах опроса осуществляет следующие действия: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а) внесение изменений в план-график реализации муниципальной программы в части исключения мероприятия по созданию парковки общего пользования на территории общего пользования в случае, если схема размещения парковки общего пользования, размещенная в информации о проведении опроса, составлена на основании проектной документации;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б) отказывает в заключени</w:t>
      </w:r>
      <w:proofErr w:type="gramStart"/>
      <w:r w:rsidRPr="00F936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3639">
        <w:rPr>
          <w:rFonts w:ascii="Times New Roman" w:hAnsi="Times New Roman" w:cs="Times New Roman"/>
          <w:sz w:val="24"/>
          <w:szCs w:val="24"/>
        </w:rPr>
        <w:t xml:space="preserve"> договора безвозмездного выполнения работ в соответствии с муниципальным правовым актом о договоре безвозмездного выполнения работ в случае, если схема размещения парковки общего пользования, размещенная в информации о проведении опроса, составлена на основании технической документации.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2.12. Общее мнение собственников помещений в многоквартирных домах по указанным в опросном листе вопросам под номерами 6.4 и 6.5 учитывается уполномоченным органом при условии соблюдения требований земельного законодательства и законодательства о градостроительной деятельности, путем: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а) организации корректировки проектной документации;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б) внесения изменения в техническую документацию в порядке, предусмотренном муниципальным правовым актом о договоре безвозмездного выполнения работ.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677" w:rsidRPr="00A6393A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393A">
        <w:rPr>
          <w:rFonts w:ascii="Times New Roman" w:hAnsi="Times New Roman" w:cs="Times New Roman"/>
          <w:b/>
          <w:sz w:val="28"/>
          <w:szCs w:val="24"/>
        </w:rPr>
        <w:t xml:space="preserve">3. </w:t>
      </w:r>
      <w:proofErr w:type="gramStart"/>
      <w:r w:rsidRPr="00A6393A">
        <w:rPr>
          <w:rFonts w:ascii="Times New Roman" w:hAnsi="Times New Roman" w:cs="Times New Roman"/>
          <w:b/>
          <w:sz w:val="28"/>
          <w:szCs w:val="24"/>
        </w:rPr>
        <w:t>Контроль за</w:t>
      </w:r>
      <w:proofErr w:type="gramEnd"/>
      <w:r w:rsidRPr="00A6393A">
        <w:rPr>
          <w:rFonts w:ascii="Times New Roman" w:hAnsi="Times New Roman" w:cs="Times New Roman"/>
          <w:b/>
          <w:sz w:val="28"/>
          <w:szCs w:val="24"/>
        </w:rPr>
        <w:t xml:space="preserve"> соблюдением Порядка</w:t>
      </w: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677" w:rsidRPr="00F93639" w:rsidRDefault="00E43677" w:rsidP="00E4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ab/>
        <w:t>За нарушение требований настоящего Порядка должностные лица уполномоченного органа несут ответственность в соответствии с действующим законодательством.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3677" w:rsidRDefault="00E43677" w:rsidP="00E43677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Порядку 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3677" w:rsidRPr="00C76CB0" w:rsidRDefault="00E43677" w:rsidP="00E4367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6CB0">
        <w:rPr>
          <w:rFonts w:ascii="Times New Roman" w:hAnsi="Times New Roman" w:cs="Times New Roman"/>
          <w:b/>
          <w:sz w:val="24"/>
          <w:szCs w:val="24"/>
          <w:lang w:eastAsia="ar-SA"/>
        </w:rPr>
        <w:t>ФОРМА ОПРОСНОГО ЛИСТА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1. Опрос проводится ________________________________________*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администрацией Темиртауского городского поселения </w:t>
      </w:r>
      <w:r w:rsidRPr="00F93639">
        <w:rPr>
          <w:rFonts w:ascii="Times New Roman" w:hAnsi="Times New Roman" w:cs="Times New Roman"/>
          <w:sz w:val="24"/>
          <w:szCs w:val="24"/>
          <w:lang w:eastAsia="ar-SA"/>
        </w:rPr>
        <w:t>в целях принятия решения о создании парковки общего пользования на территории общего пользования (далее – парковка) по адресу*: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 </w:t>
      </w:r>
      <w:r w:rsidRPr="00F93639">
        <w:rPr>
          <w:rFonts w:ascii="Times New Roman" w:hAnsi="Times New Roman" w:cs="Times New Roman"/>
          <w:sz w:val="16"/>
          <w:szCs w:val="16"/>
          <w:lang w:eastAsia="ar-SA"/>
        </w:rPr>
        <w:t xml:space="preserve">указывается адресная привязка парковки общего пользования на территории общего пользования в соответствии 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93639"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__________________________________________________________________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16"/>
          <w:szCs w:val="16"/>
          <w:lang w:eastAsia="ar-SA"/>
        </w:rPr>
        <w:t>с адресной привязкой, указанной в схеме размещения парковки общего пользования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2. Опрос проводится в период с «___» _______201__ по «___» _______201__*.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3. Сведения о лице, принявшем участие в опросе**: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16"/>
          <w:szCs w:val="16"/>
          <w:lang w:eastAsia="ar-SA"/>
        </w:rPr>
        <w:t xml:space="preserve">указываются фамилия, имя, отчество (при наличии), дата, месяц и год рождения – для физических лиц; полное наименование, 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16"/>
          <w:szCs w:val="16"/>
          <w:lang w:eastAsia="ar-SA"/>
        </w:rPr>
        <w:t>ИНН, ОГРН юридического лица – для юридических лиц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4. Сведения о помещении в многоквартирном доме, собственником которого является лицо, принявшее участие в опросе**: 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16"/>
          <w:szCs w:val="16"/>
          <w:lang w:eastAsia="ar-SA"/>
        </w:rPr>
        <w:t xml:space="preserve">указываются сведения о номере многоквартирного дома и номере квартиры (комнаты в коммунальной квартире) в отношении 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16"/>
          <w:szCs w:val="16"/>
          <w:lang w:eastAsia="ar-SA"/>
        </w:rPr>
        <w:t xml:space="preserve">жилых помещений и кадастровом </w:t>
      </w:r>
      <w:proofErr w:type="gramStart"/>
      <w:r w:rsidRPr="00F93639">
        <w:rPr>
          <w:rFonts w:ascii="Times New Roman" w:hAnsi="Times New Roman" w:cs="Times New Roman"/>
          <w:sz w:val="16"/>
          <w:szCs w:val="16"/>
          <w:lang w:eastAsia="ar-SA"/>
        </w:rPr>
        <w:t>номере</w:t>
      </w:r>
      <w:proofErr w:type="gramEnd"/>
      <w:r w:rsidRPr="00F93639">
        <w:rPr>
          <w:rFonts w:ascii="Times New Roman" w:hAnsi="Times New Roman" w:cs="Times New Roman"/>
          <w:sz w:val="16"/>
          <w:szCs w:val="16"/>
          <w:lang w:eastAsia="ar-SA"/>
        </w:rPr>
        <w:t xml:space="preserve"> помещения – в отношении нежилого помещения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5. Сведения о законном представителе несовершеннолетнего лица***: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16"/>
          <w:szCs w:val="16"/>
          <w:lang w:eastAsia="ar-SA"/>
        </w:rPr>
        <w:t xml:space="preserve">указываются фамилия, имя, отчество законного представителя несовершеннолетнего, являющегося, 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93639">
        <w:rPr>
          <w:rFonts w:ascii="Times New Roman" w:hAnsi="Times New Roman" w:cs="Times New Roman"/>
          <w:sz w:val="16"/>
          <w:szCs w:val="16"/>
          <w:lang w:eastAsia="ar-SA"/>
        </w:rPr>
        <w:t>собственником помещения в многоквартирном доме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6. Вопросы, вынесенные на опрос (мнение выражается путем проставления значка </w:t>
      </w:r>
      <w:r w:rsidRPr="00F93639">
        <w:rPr>
          <w:rFonts w:ascii="Times New Roman" w:hAnsi="Times New Roman" w:cs="Times New Roman"/>
          <w:sz w:val="24"/>
          <w:szCs w:val="24"/>
          <w:lang w:eastAsia="ar-SA"/>
        </w:rPr>
        <w:sym w:font="Wingdings" w:char="F0FE"/>
      </w:r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 в одном из предложенных вариантов ответа)**:</w:t>
      </w:r>
    </w:p>
    <w:p w:rsidR="00E43677" w:rsidRPr="00F93639" w:rsidRDefault="00E43677" w:rsidP="00E4367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283"/>
        <w:gridCol w:w="640"/>
        <w:gridCol w:w="930"/>
        <w:gridCol w:w="73"/>
        <w:gridCol w:w="1642"/>
        <w:gridCol w:w="3285"/>
      </w:tblGrid>
      <w:tr w:rsidR="00E43677" w:rsidRPr="00F93639" w:rsidTr="0073372F">
        <w:trPr>
          <w:jc w:val="center"/>
        </w:trPr>
        <w:tc>
          <w:tcPr>
            <w:tcW w:w="9854" w:type="dxa"/>
            <w:gridSpan w:val="6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6.1. Ваше отношение к фактам парковки транспортных средств на тротуарах, озелененных территориях, детских, спортивных площадках:</w:t>
            </w:r>
          </w:p>
        </w:tc>
      </w:tr>
      <w:tr w:rsidR="00E43677" w:rsidRPr="00F93639" w:rsidTr="0073372F">
        <w:trPr>
          <w:trHeight w:val="1016"/>
          <w:jc w:val="center"/>
        </w:trPr>
        <w:tc>
          <w:tcPr>
            <w:tcW w:w="3284" w:type="dxa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8513D" wp14:editId="4D01817A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73660</wp:posOffset>
                      </wp:positionV>
                      <wp:extent cx="640080" cy="426720"/>
                      <wp:effectExtent l="5715" t="6985" r="1143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00.95pt;margin-top:5.8pt;width:50.4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r6RwIAAE4EAAAOAAAAZHJzL2Uyb0RvYy54bWysVM2O0zAQviPxDpbvNGnVlm7UdLXqUoS0&#10;wEoLD+A6TmLh2GbsNi0nJK4r8Qg8BBfEzz5D+kZMnLZ0gRMiB8vjGX/+5puZTM83lSJrAU4andJ+&#10;L6ZEaG4yqYuUvn61eDShxHmmM6aMFindCkfPZw8fTGubiIEpjcoEEATRLqltSkvvbRJFjpeiYq5n&#10;rNDozA1UzKMJRZQBqxG9UtEgjsdRbSCzYLhwDk8vOyedBfw8F9y/zHMnPFEpRW4+rBDWZbtGsylL&#10;CmC2lHxPg/0Di4pJjY8eoS6ZZ2QF8g+oSnIwzuS+x00VmTyXXIQcMJt+/Fs2NyWzIuSC4jh7lMn9&#10;P1j+Yn0NRGZYuz4lmlVYo+bT7v3uY/O9udt9aD43d8233W3zo/nSfCUYhIrV1iV48cZeQ5uzs1eG&#10;v3FEm3nJdCEuAExdCpYhzxAf3bvQGg6vkmX93GT4Hlt5E8Tb5FC1gCgL2YQabY81EhtPOB6Oh3E8&#10;wUpydA0H48eDUMOIJYfLFpx/KkxF2k1KAVsggLP1lfNIHkMPIYG8UTJbSKWCAcVyroCsGbbLInxt&#10;vnjFnYYpTeqUno0Go4B8z+dOIeLw/Q2ikh77XskqpZNjEEta1Z7oLHSlZ1J1e3xfaaRxUK6rwNJk&#10;W1QRTNfUOIS4KQ28o6TGhk6pe7tiIChRzzRW4qw/HLYTEIzhqBWOwKlneephmiNUSj0l3Xbuu6lZ&#10;WZBFiS/1Q+7aXGD1chmUbfl1rPZksWmDevsBa6fi1A5Rv34Ds58AAAD//wMAUEsDBBQABgAIAAAA&#10;IQAc3Mxr3gAAAAkBAAAPAAAAZHJzL2Rvd25yZXYueG1sTI9BT4NAEIXvTfwPmzHx1u5Ck5YiS2M0&#10;NfHY0ou3BUZA2VnCLi366x1P9jh5X977JtvPthcXHH3nSEO0UiCQKld31Gg4F4dlAsIHQ7XpHaGG&#10;b/Swz+8WmUlrd6UjXk6hEVxCPjUa2hCGVEpftWiNX7kBibMPN1oT+BwbWY/myuW2l7FSG2lNR7zQ&#10;mgGfW6y+TpPVUHbx2fwci1dld4d1eJuLz+n9ReuH+/npEUTAOfzD8KfP6pCzU+kmqr3oNcQq2jHK&#10;QbQBwcBaxVsQpYZtkoDMM3n7Qf4LAAD//wMAUEsBAi0AFAAGAAgAAAAhALaDOJL+AAAA4QEAABMA&#10;AAAAAAAAAAAAAAAAAAAAAFtDb250ZW50X1R5cGVzXS54bWxQSwECLQAUAAYACAAAACEAOP0h/9YA&#10;AACUAQAACwAAAAAAAAAAAAAAAAAvAQAAX3JlbHMvLnJlbHNQSwECLQAUAAYACAAAACEAWCuq+kcC&#10;AABOBAAADgAAAAAAAAAAAAAAAAAuAgAAZHJzL2Uyb0RvYy54bWxQSwECLQAUAAYACAAAACEAHNzM&#10;a94AAAAJAQAADwAAAAAAAAAAAAAAAAChBAAAZHJzL2Rvd25yZXYueG1sUEsFBgAAAAAEAAQA8wAA&#10;AKwFAAAAAA==&#10;"/>
                  </w:pict>
                </mc:Fallback>
              </mc:AlternateContent>
            </w: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3285" w:type="dxa"/>
            <w:gridSpan w:val="4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D109E0" wp14:editId="6774A712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50800</wp:posOffset>
                      </wp:positionV>
                      <wp:extent cx="640080" cy="426720"/>
                      <wp:effectExtent l="12065" t="12700" r="5080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99.95pt;margin-top:4pt;width:50.4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KlRwIAAE4EAAAOAAAAZHJzL2Uyb0RvYy54bWysVM2O0zAQviPxDpbvNGnVlt2o6WrVpQhp&#10;gZUWHsB1nMbCsc3YbVpOSFxX4hF4CC6In32G9I0YO93SBU6IHCyPZ/z5m29mMjnb1IqsBThpdE77&#10;vZQSobkppF7m9PWr+aMTSpxnumDKaJHTrXD0bPrwwaSxmRiYyqhCAEEQ7bLG5rTy3mZJ4nglauZ6&#10;xgqNztJAzTyasEwKYA2i1yoZpOk4aQwUFgwXzuHpReek04hfloL7l2XphCcqp8jNxxXiughrMp2w&#10;bAnMVpLvabB/YFEzqfHRA9QF84ysQP4BVUsOxpnS97ipE1OWkouYA2bTT3/L5rpiVsRcUBxnDzK5&#10;/wfLX6yvgMgCa4fyaFZjjdpPu/e7j+339nb3of3c3rbfdjftj/ZL+5VgECrWWJfhxWt7BSFnZy8N&#10;f+OINrOK6aU4BzBNJViBPPshPrl3IRgOr5JF89wU+B5beRPF25RQB0CUhWxijbaHGomNJxwPx8M0&#10;PUGqHF3DwfjxIDJKWHZ32YLzT4WpSdjkFLAFIjhbXzofyLDsLiSSN0oWc6lUNGC5mCkga4btMo9f&#10;5I85HocpTZqcno4Go4h8z+eOIdL4/Q2ilh77Xsk6pyeHIJYF1Z7oInalZ1J1e6Ss9F7GoFxXgYUp&#10;tqgimK6pcQhxUxl4R0mDDZ1T93bFQFCinmmsxGl/OAwTEI3hKAhH4NizOPYwzREqp56Sbjvz3dSs&#10;LMhlhS/1Y+7anGP1ShmVDZXtWO3JYtNGwfcDFqbi2I5Rv34D058AAAD//wMAUEsDBBQABgAIAAAA&#10;IQBRxRnI3QAAAAgBAAAPAAAAZHJzL2Rvd25yZXYueG1sTI/BTsMwEETvSPyDtUjcqE0qaJPGqRCo&#10;SBzb9MJtE5skJV5HsdMGvp7lBMfRjGbe5NvZ9eJsx9B50nC/UCAs1d501Gg4lru7NYgQkQz2nqyG&#10;LxtgW1xf5ZgZf6G9PR9iI7iEQoYa2hiHTMpQt9ZhWPjBEnsffnQYWY6NNCNeuNz1MlHqUTrsiBda&#10;HOxza+vPw+Q0VF1yxO99+apculvGt7k8Te8vWt/ezE8bENHO8S8Mv/iMDgUzVX4iE0TPOk1TjmpY&#10;8yX2l0qtQFQaVg8JyCKX/w8UPwAAAP//AwBQSwECLQAUAAYACAAAACEAtoM4kv4AAADhAQAAEwAA&#10;AAAAAAAAAAAAAAAAAAAAW0NvbnRlbnRfVHlwZXNdLnhtbFBLAQItABQABgAIAAAAIQA4/SH/1gAA&#10;AJQBAAALAAAAAAAAAAAAAAAAAC8BAABfcmVscy8ucmVsc1BLAQItABQABgAIAAAAIQAl2jKlRwIA&#10;AE4EAAAOAAAAAAAAAAAAAAAAAC4CAABkcnMvZTJvRG9jLnhtbFBLAQItABQABgAIAAAAIQBRxRnI&#10;3QAAAAgBAAAPAAAAAAAAAAAAAAAAAKEEAABkcnMvZG93bnJldi54bWxQSwUGAAAAAAQABADzAAAA&#10;qwUAAAAA&#10;"/>
                  </w:pict>
                </mc:Fallback>
              </mc:AlternateContent>
            </w: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 </w:t>
            </w:r>
          </w:p>
        </w:tc>
        <w:tc>
          <w:tcPr>
            <w:tcW w:w="3285" w:type="dxa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A4F6F" wp14:editId="35060C66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58420</wp:posOffset>
                      </wp:positionV>
                      <wp:extent cx="640080" cy="426720"/>
                      <wp:effectExtent l="12065" t="10795" r="5080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00.7pt;margin-top:4.6pt;width:50.4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xZRgIAAEwEAAAOAAAAZHJzL2Uyb0RvYy54bWysVM2O0zAQviPxDpbvNGnVlm3UdLXqUoS0&#10;wEoLD+A6TmPh2GbsNl1OSFxX4hF4CC6In32G9I0YO93SBU6IHCyPZ+bzN9+MMz3d1opsBDhpdE77&#10;vZQSobkppF7l9PWrxaMTSpxnumDKaJHTa+Ho6ezhg2ljMzEwlVGFAIIg2mWNzWnlvc2SxPFK1Mz1&#10;jBUanaWBmnk0YZUUwBpEr1UySNNx0hgoLBgunMPT885JZxG/LAX3L8vSCU9UTpGbjyvEdRnWZDZl&#10;2QqYrSTf02D/wKJmUuOlB6hz5hlZg/wDqpYcjDOl73FTJ6YsJRexBqymn/5WzVXFrIi1oDjOHmRy&#10;/w+Wv9hcApFFTieUaFZji9pPu/e7j+339nb3of3c3rbfdjftj/ZL+5VMgl6NdRmmXdlLCBU7e2H4&#10;G0e0mVdMr8QZgGkqwQpk2Q/xyb2EYDhMJcvmuSnwOrb2Jkq3LaEOgCgK2cYOXR86JLaecDwcD9P0&#10;BPvI0TUcjB8PYgcTlt0lW3D+qTA1CZucAg5ABGebC+cDGZbdhUTyRsliIZWKBqyWcwVkw3BYFvGL&#10;/LHG4zClSYNyjQajiHzP544h0vj9DaKWHqdeyTqnJ4cglgXVnugizqRnUnV7pKz0XsagXNeBpSmu&#10;UUUw3UjjE8RNZeAdJQ2Oc07d2zUDQYl6prETk/5wGOY/GsNREI7AsWd57GGaI1ROPSXddu67N7O2&#10;IFcV3tSPtWtzht0rZVQ2dLZjtSeLIxsF3z+v8CaO7Rj16ycw+wkAAP//AwBQSwMEFAAGAAgAAAAh&#10;AIA3kefeAAAACAEAAA8AAABkcnMvZG93bnJldi54bWxMj8FOwzAQRO9I/IO1SNyo3bQqNI1TIVCR&#10;OLbphdsmNklKvI5ipw18PcuJ3mY1o5m32XZynTjbIbSeNMxnCoSlypuWag3HYvfwBCJEJIOdJ6vh&#10;2wbY5rc3GabGX2hvz4dYCy6hkKKGJsY+lTJUjXUYZr63xN6nHxxGPodamgEvXO46mSi1kg5b4oUG&#10;e/vS2OrrMDoNZZsc8WdfvCm33i3i+1Scxo9Xre/vpucNiGin+B+GP3xGh5yZSj+SCaLTkKj5kqMa&#10;1gkI9hcqYVFqeFwtQeaZvH4g/wUAAP//AwBQSwECLQAUAAYACAAAACEAtoM4kv4AAADhAQAAEwAA&#10;AAAAAAAAAAAAAAAAAAAAW0NvbnRlbnRfVHlwZXNdLnhtbFBLAQItABQABgAIAAAAIQA4/SH/1gAA&#10;AJQBAAALAAAAAAAAAAAAAAAAAC8BAABfcmVscy8ucmVsc1BLAQItABQABgAIAAAAIQB9UtxZRgIA&#10;AEwEAAAOAAAAAAAAAAAAAAAAAC4CAABkcnMvZTJvRG9jLnhtbFBLAQItABQABgAIAAAAIQCAN5Hn&#10;3gAAAAgBAAAPAAAAAAAAAAAAAAAAAKAEAABkcnMvZG93bnJldi54bWxQSwUGAAAAAAQABADzAAAA&#10;qwUAAAAA&#10;"/>
                  </w:pict>
                </mc:Fallback>
              </mc:AlternateContent>
            </w: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Безразлично</w:t>
            </w: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77" w:rsidRPr="00F93639" w:rsidTr="0073372F">
        <w:trPr>
          <w:jc w:val="center"/>
        </w:trPr>
        <w:tc>
          <w:tcPr>
            <w:tcW w:w="9854" w:type="dxa"/>
            <w:gridSpan w:val="6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6.2. Ваше мнение о наличии/отсутствии обеспеченности парковками многоквартирного дома, собственником помещения в котором Вы являетесь:</w:t>
            </w:r>
          </w:p>
        </w:tc>
      </w:tr>
      <w:tr w:rsidR="00E43677" w:rsidRPr="00F93639" w:rsidTr="0073372F">
        <w:trPr>
          <w:trHeight w:val="986"/>
          <w:jc w:val="center"/>
        </w:trPr>
        <w:tc>
          <w:tcPr>
            <w:tcW w:w="4854" w:type="dxa"/>
            <w:gridSpan w:val="3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66BF0" wp14:editId="2B37B516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7620" t="5080" r="9525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81.35pt;margin-top:4.9pt;width:50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GORgIAAEwEAAAOAAAAZHJzL2Uyb0RvYy54bWysVE2O0zAU3iNxB8t7mrRqy0zUdDTqUIQ0&#10;wEgDB3Adp7FwbPPsNi0rJLYjcQQOwQbxM2dIb8Sz0ykdYIXIwvLzsz9/7/ueMznb1IqsBThpdE77&#10;vZQSobkppF7m9PWr+aMTSpxnumDKaJHTrXD0bPrwwaSxmRiYyqhCAEEQ7bLG5rTy3mZJ4nglauZ6&#10;xgqNydJAzTyGsEwKYA2i1yoZpOk4aQwUFgwXzuHqRZek04hfloL7l2XphCcqp8jNxxHiuAhjMp2w&#10;bAnMVpLvabB/YFEzqfHSA9QF84ysQP4BVUsOxpnS97ipE1OWkotYA1bTT3+r5rpiVsRaUBxnDzK5&#10;/wfLX6yvgMgip2iUZjVa1H7avd99bL+3t7sP7ef2tv22u2l/tF/ar+Qk6NVYl+Gxa3sFoWJnLw1/&#10;44g2s4rppTgHME0lWIEs+2F/cu9ACBweJYvmuSnwOrbyJkq3KaEOgCgK2USHtgeHxMYTjovjYZqe&#10;oI8cU8PB+PEgOpiw7O6wBeefClOTMMkpYANEcLa+dD6QYdndlkjeKFnMpVIxgOVipoCsGTbLPH6R&#10;P9Z4vE1p0uT0dDQYReR7OXcMkcbvbxC19Nj1StYo+2ETy4JqT3QRe9Izqbo5UlZ6L2NQrnNgYYot&#10;qgima2l8gjipDLyjpMF2zql7u2IgKFHPNDpx2h8OQ//HYDgKwhE4ziyOM0xzhMqpp6Sbznz3ZlYW&#10;5LLCm/qxdm3O0b1SRmWDsx2rPVls2Sj4/nmFN3Ecx12/fgLTnwAAAP//AwBQSwMEFAAGAAgAAAAh&#10;AEnonqreAAAACAEAAA8AAABkcnMvZG93bnJldi54bWxMj0FPg0AUhO8m/ofNM/FmF0HBIo/GaGri&#10;saUXbw92BZTdJezSor/e15MeJzOZ+abYLGYQRz353lmE21UEQtvGqd62CIdqe/MAwgeyigZnNcK3&#10;9rApLy8KypU72Z0+7kMruMT6nBC6EMZcSt902pBfuVFb9j7cZCiwnFqpJjpxuRlkHEWpNNRbXuho&#10;1M+dbr72s0Go+/hAP7vqNTLrbRLelupzfn9BvL5anh5BBL2EvzCc8RkdSmaq3WyVFwNCksYZRxHW&#10;/ID9uzS5B1EjZFkEsizk/wPlLwAAAP//AwBQSwECLQAUAAYACAAAACEAtoM4kv4AAADhAQAAEwAA&#10;AAAAAAAAAAAAAAAAAAAAW0NvbnRlbnRfVHlwZXNdLnhtbFBLAQItABQABgAIAAAAIQA4/SH/1gAA&#10;AJQBAAALAAAAAAAAAAAAAAAAAC8BAABfcmVscy8ucmVsc1BLAQItABQABgAIAAAAIQClxHGORgIA&#10;AEwEAAAOAAAAAAAAAAAAAAAAAC4CAABkcnMvZTJvRG9jLnhtbFBLAQItABQABgAIAAAAIQBJ6J6q&#10;3gAAAAgBAAAPAAAAAAAAAAAAAAAAAKAEAABkcnMvZG93bnJldi54bWxQSwUGAAAAAAQABADzAAAA&#10;qwUAAAAA&#10;"/>
                  </w:pict>
                </mc:Fallback>
              </mc:AlternateContent>
            </w: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Имеется обеспеченность</w:t>
            </w: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AD587" wp14:editId="6D4E48EC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8890" t="5080" r="825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88.2pt;margin-top:4.9pt;width:50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vORgIAAEwEAAAOAAAAZHJzL2Uyb0RvYy54bWysVM2O0zAQviPxDpbvbNKqfxs1Xa26LEJa&#10;YKWFB3Adp7FwbDN2m5YTElckHoGH4IL42WdI34ix0y1d4ITIwfJ4Zj5/880407NNrchagJNG57R3&#10;klIiNDeF1Mucvnp5+WhCifNMF0wZLXK6FY6ezR4+mDY2E31TGVUIIAiiXdbYnFbe2yxJHK9EzdyJ&#10;sUKjszRQM48mLJMCWIPotUr6aTpKGgOFBcOFc3h60TnpLOKXpeD+RVk64YnKKXLzcYW4LsKazKYs&#10;WwKzleR7GuwfWNRMarz0AHXBPCMrkH9A1ZKDcab0J9zUiSlLyUWsAavppb9Vc1MxK2ItKI6zB5nc&#10;/4Plz9fXQGSR0zElmtXYovbT7t3uY/u9vd29bz+3t+233Yf2R/ul/UrGQa/GugzTbuw1hIqdvTL8&#10;tSPazCuml+IcwDSVYAWy7IX45F5CMBymkkXzzBR4HVt5E6XblFAHQBSFbGKHtocOiY0nHA9HgzSd&#10;YB85ugb90bgfO5iw7C7ZgvNPhKlJ2OQUcAAiOFtfOR/IsOwuJJI3ShaXUqlowHIxV0DWDIflMn6R&#10;P9Z4HKY0aXJ6OuwPI/I9nzuGSOP3N4haepx6JeucTg5BLAuqPdZFnEnPpOr2SFnpvYxBua4DC1Ns&#10;UUUw3UjjE8RNZeAtJQ2Oc07dmxUDQYl6qrETp73BIMx/NAbDIByBY8/i2MM0R6icekq67dx3b2Zl&#10;QS4rvKkXa9fmHLtXyqhs6GzHak8WRzYKvn9e4U0c2zHq109g9hMAAP//AwBQSwMEFAAGAAgAAAAh&#10;AFZRmd/eAAAACAEAAA8AAABkcnMvZG93bnJldi54bWxMj8FOwzAQRO9I/IO1SNyoQ1rVNGRTIVCR&#10;OLbphdsmXpJAbEex0wa+HnMqx9GMZt7k29n04sSj75xFuF8kINjWTne2QTiWu7sHED6Q1dQ7ywjf&#10;7GFbXF/llGl3tns+HUIjYon1GSG0IQyZlL5u2ZBfuIFt9D7caChEOTZSj3SO5aaXaZKspaHOxoWW&#10;Bn5uuf46TAah6tIj/ezL18RsdsvwNpef0/sL4u3N/PQIIvAcLmH4w4/oUESmyk1We9EjLNV6FaMI&#10;m/gg+iulUhAVglIJyCKX/w8UvwAAAP//AwBQSwECLQAUAAYACAAAACEAtoM4kv4AAADhAQAAEwAA&#10;AAAAAAAAAAAAAAAAAAAAW0NvbnRlbnRfVHlwZXNdLnhtbFBLAQItABQABgAIAAAAIQA4/SH/1gAA&#10;AJQBAAALAAAAAAAAAAAAAAAAAC8BAABfcmVscy8ucmVsc1BLAQItABQABgAIAAAAIQDrh3vORgIA&#10;AEwEAAAOAAAAAAAAAAAAAAAAAC4CAABkcnMvZTJvRG9jLnhtbFBLAQItABQABgAIAAAAIQBWUZnf&#10;3gAAAAgBAAAPAAAAAAAAAAAAAAAAAKAEAABkcnMvZG93bnJldi54bWxQSwUGAAAAAAQABADzAAAA&#10;qwUAAAAA&#10;"/>
                  </w:pict>
                </mc:Fallback>
              </mc:AlternateContent>
            </w: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Отсутствует обеспеченность</w:t>
            </w:r>
          </w:p>
          <w:p w:rsidR="00E43677" w:rsidRPr="00F93639" w:rsidRDefault="00E43677" w:rsidP="00733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77" w:rsidRPr="00F93639" w:rsidTr="0073372F">
        <w:trPr>
          <w:jc w:val="center"/>
        </w:trPr>
        <w:tc>
          <w:tcPr>
            <w:tcW w:w="9854" w:type="dxa"/>
            <w:gridSpan w:val="6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6.3. Создание парковки общего пользования на территории общего пользования, предлагаемой к размещению:</w:t>
            </w:r>
          </w:p>
        </w:tc>
      </w:tr>
      <w:tr w:rsidR="00E43677" w:rsidRPr="00F93639" w:rsidTr="0073372F">
        <w:trPr>
          <w:trHeight w:val="976"/>
          <w:jc w:val="center"/>
        </w:trPr>
        <w:tc>
          <w:tcPr>
            <w:tcW w:w="4854" w:type="dxa"/>
            <w:gridSpan w:val="3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507E5E" wp14:editId="7E0CC71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7620" t="5080" r="9525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81.35pt;margin-top:4.9pt;width:50.4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YZRwIAAEwEAAAOAAAAZHJzL2Uyb0RvYy54bWysVM2O0zAQviPxDpbvNGnVlt2o6WrVpQhp&#10;gZUWHsB1nMbCsc3YbVpOSFxX4hF4CC6In32G9I0YO93SBU6IHCyPZ+bzN9+MMznb1IqsBThpdE77&#10;vZQSobkppF7m9PWr+aMTSpxnumDKaJHTrXD0bPrwwaSxmRiYyqhCAEEQ7bLG5rTy3mZJ4nglauZ6&#10;xgqNztJAzTyasEwKYA2i1yoZpOk4aQwUFgwXzuHpReek04hfloL7l2XphCcqp8jNxxXiughrMp2w&#10;bAnMVpLvabB/YFEzqfHSA9QF84ysQP4BVUsOxpnS97ipE1OWkotYA1bTT3+r5rpiVsRaUBxnDzK5&#10;/wfLX6yvgMgip2NKNKuxRe2n3fvdx/Z7e7v70H5ub9tvu5v2R/ul/UrGQa/GugzTru0VhIqdvTT8&#10;jSPazCqml+IcwDSVYAWy7If45F5CMBymkkXz3BR4HVt5E6XblFAHQBSFbGKHtocOiY0nHA/HwzQ9&#10;wT5ydA0H48eD2MGEZXfJFpx/KkxNwiangAMQwdn60vlAhmV3IZG8UbKYS6WiAcvFTAFZMxyWefwi&#10;f6zxOExp0uT0dDQYReR7PncMkcbvbxC19Dj1StY5PTkEsSyo9kQXcSY9k6rbI2Wl9zIG5boOLEyx&#10;RRXBdCONTxA3lYF3lDQ4zjl1b1cMBCXqmcZOnPaHwzD/0RiOgnAEjj2LYw/THKFy6inptjPfvZmV&#10;Bbms8KZ+rF2bc+xeKaOyobMdqz1ZHNko+P55hTdxbMeoXz+B6U8AAAD//wMAUEsDBBQABgAIAAAA&#10;IQBJ6J6q3gAAAAgBAAAPAAAAZHJzL2Rvd25yZXYueG1sTI9BT4NAFITvJv6HzTPxZhdBwSKPxmhq&#10;4rGlF28PdgWU3SXs0qK/3teTHiczmfmm2CxmEEc9+d5ZhNtVBELbxqnetgiHanvzAMIHsooGZzXC&#10;t/awKS8vCsqVO9mdPu5DK7jE+pwQuhDGXErfdNqQX7lRW/Y+3GQosJxaqSY6cbkZZBxFqTTUW17o&#10;aNTPnW6+9rNBqPv4QD+76jUy620S3pbqc35/Qby+Wp4eQQS9hL8wnPEZHUpmqt1slRcDQpLGGUcR&#10;1vyA/bs0uQdRI2RZBLIs5P8D5S8AAAD//wMAUEsBAi0AFAAGAAgAAAAhALaDOJL+AAAA4QEAABMA&#10;AAAAAAAAAAAAAAAAAAAAAFtDb250ZW50X1R5cGVzXS54bWxQSwECLQAUAAYACAAAACEAOP0h/9YA&#10;AACUAQAACwAAAAAAAAAAAAAAAAAvAQAAX3JlbHMvLnJlbHNQSwECLQAUAAYACAAAACEAMxHWGUcC&#10;AABMBAAADgAAAAAAAAAAAAAAAAAuAgAAZHJzL2Uyb0RvYy54bWxQSwECLQAUAAYACAAAACEASeie&#10;qt4AAAAIAQAADwAAAAAAAAAAAAAAAAChBAAAZHJzL2Rvd25yZXYueG1sUEsFBgAAAAAEAAQA8wAA&#10;AKwFAAAAAA==&#10;"/>
                  </w:pict>
                </mc:Fallback>
              </mc:AlternateContent>
            </w: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Требуется</w:t>
            </w: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gridSpan w:val="3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DDF2C" wp14:editId="1FA7688A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8890" t="5080" r="825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88.2pt;margin-top:4.9pt;width:50.4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G6RwIAAEwEAAAOAAAAZHJzL2Uyb0RvYy54bWysVM2O0zAQviPxDpbvNGnVlt2o6WrVpQhp&#10;gZUWHsB1nMbCsc3YbVpOSFxX4hF4CC6In32G9I0YO93SBU6IHCyPZ+bzN9+MMznb1IqsBThpdE77&#10;vZQSobkppF7m9PWr+aMTSpxnumDKaJHTrXD0bPrwwaSxmRiYyqhCAEEQ7bLG5rTy3mZJ4nglauZ6&#10;xgqNztJAzTyasEwKYA2i1yoZpOk4aQwUFgwXzuHpReek04hfloL7l2XphCcqp8jNxxXiughrMp2w&#10;bAnMVpLvabB/YFEzqfHSA9QF84ysQP4BVUsOxpnS97ipE1OWkotYA1bTT3+r5rpiVsRaUBxnDzK5&#10;/wfLX6yvgMgipyNKNKuxRe2n3fvdx/Z7e7v70H5ub9tvu5v2R/ul/UpGQa/GugzTru0VhIqdvTT8&#10;jSPazCqml+IcwDSVYAWy7If45F5CMBymkkXz3BR4HVt5E6XblFAHQBSFbGKHtocOiY0nHA/HwzQ9&#10;wT5ydA0H48eD2MGEZXfJFpx/KkxNwiangAMQwdn60vlAhmV3IZG8UbKYS6WiAcvFTAFZMxyWefwi&#10;f6zxOExp0uT0dDQYReR7PncMkcbvbxC19Dj1StY5PTkEsSyo9kQXcSY9k6rbI2Wl9zIG5boOLEyx&#10;RRXBdCONTxA3lYF3lDQ4zjl1b1cMBCXqmcZOnPaHwzD/0RiOgnAEjj2LYw/THKFy6inptjPfvZmV&#10;Bbms8KZ+rF2bc+xeKaOyobMdqz1ZHNko+P55hTdxbMeoXz+B6U8AAAD//wMAUEsDBBQABgAIAAAA&#10;IQBWUZnf3gAAAAgBAAAPAAAAZHJzL2Rvd25yZXYueG1sTI/BTsMwEETvSPyDtUjcqENa1TRkUyFQ&#10;kTi26YXbJl6SQGxHsdMGvh5zKsfRjGbe5NvZ9OLEo++cRbhfJCDY1k53tkE4lru7BxA+kNXUO8sI&#10;3+xhW1xf5ZRpd7Z7Ph1CI2KJ9RkhtCEMmZS+btmQX7iBbfQ+3GgoRDk2Uo90juWml2mSrKWhzsaF&#10;lgZ+brn+OkwGoerSI/3sy9fEbHbL8DaXn9P7C+Ltzfz0CCLwHC5h+MOP6FBEpspNVnvRIyzVehWj&#10;CJv4IPorpVIQFYJSCcgil/8PFL8AAAD//wMAUEsBAi0AFAAGAAgAAAAhALaDOJL+AAAA4QEAABMA&#10;AAAAAAAAAAAAAAAAAAAAAFtDb250ZW50X1R5cGVzXS54bWxQSwECLQAUAAYACAAAACEAOP0h/9YA&#10;AACUAQAACwAAAAAAAAAAAAAAAAAvAQAAX3JlbHMvLnJlbHNQSwECLQAUAAYACAAAACEAGqxRukcC&#10;AABMBAAADgAAAAAAAAAAAAAAAAAuAgAAZHJzL2Uyb0RvYy54bWxQSwECLQAUAAYACAAAACEAVlGZ&#10;394AAAAIAQAADwAAAAAAAAAAAAAAAAChBAAAZHJzL2Rvd25yZXYueG1sUEsFBgAAAAAEAAQA8wAA&#10;AKwFAAAAAA==&#10;"/>
                  </w:pict>
                </mc:Fallback>
              </mc:AlternateContent>
            </w: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требуется</w:t>
            </w:r>
          </w:p>
          <w:p w:rsidR="00E43677" w:rsidRPr="00F93639" w:rsidRDefault="00E43677" w:rsidP="00733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77" w:rsidRPr="00F93639" w:rsidTr="0073372F">
        <w:trPr>
          <w:trHeight w:val="428"/>
          <w:jc w:val="center"/>
        </w:trPr>
        <w:tc>
          <w:tcPr>
            <w:tcW w:w="9854" w:type="dxa"/>
            <w:gridSpan w:val="6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6.4. С назначением парковки общего пользования на территории общего пользования, предлагаемой к размещению:</w:t>
            </w:r>
          </w:p>
        </w:tc>
      </w:tr>
      <w:tr w:rsidR="00E43677" w:rsidRPr="00F93639" w:rsidTr="0073372F">
        <w:trPr>
          <w:trHeight w:val="1278"/>
          <w:jc w:val="center"/>
        </w:trPr>
        <w:tc>
          <w:tcPr>
            <w:tcW w:w="4927" w:type="dxa"/>
            <w:gridSpan w:val="4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622988" wp14:editId="74E03778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39370</wp:posOffset>
                      </wp:positionV>
                      <wp:extent cx="640080" cy="426720"/>
                      <wp:effectExtent l="13335" t="10795" r="1333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82.55pt;margin-top:3.1pt;width:50.4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xtRwIAAEwEAAAOAAAAZHJzL2Uyb0RvYy54bWysVM2O0zAQviPxDpbvbNIqLbtR09WqyyKk&#10;BVZaeADXcRoLxzZjt2k5IXFdiUfgIbggfvYZ0jdi7HRLFzghcrA8npnP33wzzuR03SiyEuCk0QUd&#10;HKWUCM1NKfWioK9fXTw6psR5pkumjBYF3QhHT6cPH0xam4uhqY0qBRAE0S5vbUFr722eJI7XomHu&#10;yFih0VkZaJhHExZJCaxF9EYlwzQdJ62B0oLhwjk8Pe+ddBrxq0pw/7KqnPBEFRS5+bhCXOdhTaYT&#10;li+A2VryHQ32DywaJjVeuoc6Z56RJcg/oBrJwThT+SNumsRUleQi1oDVDNLfqrmumRWxFhTH2b1M&#10;7v/B8herKyCyLGhGiWYNtqj7tH2//dh97263H7rP3W33bXvT/ei+dF9JFvRqrcsx7dpeQajY2UvD&#10;3ziizaxmeiHOAExbC1Yiy0GIT+4lBMNhKpm3z02J17GlN1G6dQVNAERRyDp2aLPvkFh7wvFwnKXp&#10;MfaRoysbjh8PYwcTlt8lW3D+qTANCZuCAg5ABGerS+cDGZbfhUTyRsnyQioVDVjMZwrIiuGwXMQv&#10;8scaD8OUJm1BT0bDUUS+53OHEGn8/gbRSI9Tr2RT0ON9EMuDak90GWfSM6n6PVJWeidjUK7vwNyU&#10;G1QRTD/S+ARxUxt4R0mL41xQ93bJQFCinmnsxMkgy8L8RyMbBeEIHHrmhx6mOUIV1FPSb2e+fzNL&#10;C3JR402DWLs2Z9i9SkZlQ2d7VjuyOLJR8N3zCm/i0I5Rv34C058AAAD//wMAUEsDBBQABgAIAAAA&#10;IQDi/gFd3gAAAAgBAAAPAAAAZHJzL2Rvd25yZXYueG1sTI9BT4NAFITvJv6HzTPxZpdCixZZGqOp&#10;iceWXrw92Ceg7FvCLi36611P9TiZycw3+XY2vTjR6DrLCpaLCARxbXXHjYJjubt7AOE8ssbeMin4&#10;Jgfb4voqx0zbM+/pdPCNCCXsMlTQej9kUrq6JYNuYQfi4H3Y0aAPcmykHvEcyk0v4yhKpcGOw0KL&#10;Az23VH8dJqOg6uIj/uzL18hsdol/m8vP6f1Fqdub+ekRhKfZX8Lwhx/QoQhMlZ1YO9ErSNL1MkQV&#10;pDGI4K/S9QZEpeA+WYEscvn/QPELAAD//wMAUEsBAi0AFAAGAAgAAAAhALaDOJL+AAAA4QEAABMA&#10;AAAAAAAAAAAAAAAAAAAAAFtDb250ZW50X1R5cGVzXS54bWxQSwECLQAUAAYACAAAACEAOP0h/9YA&#10;AACUAQAACwAAAAAAAAAAAAAAAAAvAQAAX3JlbHMvLnJlbHNQSwECLQAUAAYACAAAACEAwjr8bUcC&#10;AABMBAAADgAAAAAAAAAAAAAAAAAuAgAAZHJzL2Uyb0RvYy54bWxQSwECLQAUAAYACAAAACEA4v4B&#10;Xd4AAAAIAQAADwAAAAAAAAAAAAAAAAChBAAAZHJzL2Rvd25yZXYueG1sUEsFBgAAAAAEAAQA8wAA&#10;AKwFAAAAAA==&#10;"/>
                  </w:pict>
                </mc:Fallback>
              </mc:AlternateContent>
            </w: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Согласен (согласна)</w:t>
            </w: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BCFA8B" wp14:editId="64E47B63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62230</wp:posOffset>
                      </wp:positionV>
                      <wp:extent cx="640080" cy="426720"/>
                      <wp:effectExtent l="10795" t="5080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86.1pt;margin-top:4.9pt;width:50.4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8mRwIAAEwEAAAOAAAAZHJzL2Uyb0RvYy54bWysVM1uEzEQviPxDpbvZDdpEtpVN1WVEoRU&#10;oFLhARyvN2vhtc3YySackHpF4hF4CC6Inz7D5o0Ye9OQAifEHiyPZ+bzN9+M9/RsXSuyEuCk0Tnt&#10;91JKhOamkHqR09evZo+OKXGe6YIpo0VON8LRs8nDB6eNzcTAVEYVAgiCaJc1NqeV9zZLEscrUTPX&#10;M1ZodJYGaubRhEVSAGsQvVbJIE3HSWOgsGC4cA5PLzonnUT8shTcvyxLJzxROUVuPq4Q13lYk8kp&#10;yxbAbCX5jgb7BxY1kxov3UNdMM/IEuQfULXkYJwpfY+bOjFlKbmINWA1/fS3aq4rZkWsBcVxdi+T&#10;+3+w/MXqCogscnpEiWY1tqj9tH2//dh+b2+3N+3n9rb9tv3Q/mi/tF/JUdCrsS7DtGt7BaFiZy8N&#10;f+OINtOK6YU4BzBNJViBLPshPrmXEAyHqWTePDcFXseW3kTp1iXUARBFIevYoc2+Q2LtCcfD8TBN&#10;j7GPHF3DwfjxIHYwYdldsgXnnwpTk7DJKeAARHC2unQ+kGHZXUgkb5QsZlKpaMBiPlVAVgyHZRa/&#10;yB9rPAxTmjQ5PRkNRhH5ns8dQqTx+xtELT1OvZJ1To/3QSwLqj3RRZxJz6Tq9khZ6Z2MQbmuA3NT&#10;bFBFMN1I4xPETWXgHSUNjnNO3dslA0GJeqaxEyf94TDMfzSGoyAcgUPP/NDDNEeonHpKuu3Ud29m&#10;aUEuKrypH2vX5hy7V8qobOhsx2pHFkc2Cr57XuFNHNox6tdPYPITAAD//wMAUEsDBBQABgAIAAAA&#10;IQBzQu/l3QAAAAgBAAAPAAAAZHJzL2Rvd25yZXYueG1sTI/BTsMwEETvSPyDtUjcqE2CCA3ZVAhU&#10;JI5teuG2iU0SiO0odtrA17OcynE1o9n3is1iB3E0U+i9Q7hdKRDGNV73rkU4VNubBxAhktM0eGcQ&#10;vk2ATXl5UVCu/cntzHEfW8EjLuSE0MU45lKGpjOWwsqPxnH24SdLkc+plXqiE4/bQSZK3UtLveMP&#10;HY3muTPN1362CHWfHOhnV70qu96m8W2pPuf3F8Trq+XpEUQ0SzyX4Q+f0aFkptrPTgcxIKRZknAV&#10;Yc0GnN9lKbvVCFmmQJaF/C9Q/gIAAP//AwBQSwECLQAUAAYACAAAACEAtoM4kv4AAADhAQAAEwAA&#10;AAAAAAAAAAAAAAAAAAAAW0NvbnRlbnRfVHlwZXNdLnhtbFBLAQItABQABgAIAAAAIQA4/SH/1gAA&#10;AJQBAAALAAAAAAAAAAAAAAAAAC8BAABfcmVscy8ucmVsc1BLAQItABQABgAIAAAAIQAJ0C8mRwIA&#10;AEwEAAAOAAAAAAAAAAAAAAAAAC4CAABkcnMvZTJvRG9jLnhtbFBLAQItABQABgAIAAAAIQBzQu/l&#10;3QAAAAgBAAAPAAAAAAAAAAAAAAAAAKEEAABkcnMvZG93bnJldi54bWxQSwUGAAAAAAQABADzAAAA&#10;qwUAAAAA&#10;"/>
                  </w:pict>
                </mc:Fallback>
              </mc:AlternateContent>
            </w: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согласен (не согласна)</w:t>
            </w:r>
          </w:p>
          <w:p w:rsidR="00E43677" w:rsidRPr="00F93639" w:rsidRDefault="00E43677" w:rsidP="00733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 вариант назначения парковки:</w:t>
            </w:r>
          </w:p>
        </w:tc>
      </w:tr>
      <w:tr w:rsidR="00E43677" w:rsidRPr="00F93639" w:rsidTr="0073372F">
        <w:trPr>
          <w:trHeight w:val="387"/>
          <w:jc w:val="center"/>
        </w:trPr>
        <w:tc>
          <w:tcPr>
            <w:tcW w:w="9854" w:type="dxa"/>
            <w:gridSpan w:val="6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6.5. С площадью и вместительностью (количеством машино-мест)  парковки общего пользования на территории общего пользования, предлагаемой к размещению: </w:t>
            </w:r>
          </w:p>
        </w:tc>
      </w:tr>
      <w:tr w:rsidR="00E43677" w:rsidRPr="00F93639" w:rsidTr="0073372F">
        <w:trPr>
          <w:trHeight w:val="1030"/>
          <w:jc w:val="center"/>
        </w:trPr>
        <w:tc>
          <w:tcPr>
            <w:tcW w:w="3924" w:type="dxa"/>
            <w:gridSpan w:val="2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5E7D73" wp14:editId="3FFF819D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54610</wp:posOffset>
                      </wp:positionV>
                      <wp:extent cx="640080" cy="426720"/>
                      <wp:effectExtent l="11430" t="6985" r="571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26.15pt;margin-top:4.3pt;width:50.4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LxRwIAAEwEAAAOAAAAZHJzL2Uyb0RvYy54bWysVM2O0zAQviPxDpbvbNKoLbtR09WqyyKk&#10;BVZaeADXcRoLxzZjt2k5IXFdiUfgIbggfvYZ0jdi7HRLFzghcrA8npnP33wzzuR03SiyEuCk0QUd&#10;HKWUCM1NKfWioK9fXTw6psR5pkumjBYF3QhHT6cPH0xam4vM1EaVAgiCaJe3tqC19zZPEsdr0TB3&#10;ZKzQ6KwMNMyjCYukBNYieqOSLE3HSWugtGC4cA5Pz3snnUb8qhLcv6wqJzxRBUVuPq4Q13lYk+mE&#10;5QtgtpZ8R4P9A4uGSY2X7qHOmWdkCfIPqEZyMM5U/oibJjFVJbmINWA1g/S3aq5rZkWsBcVxdi+T&#10;+3+w/MXqCogsC5pRolmDLeo+bd9vP3bfu9vth+5zd9t92950P7ov3VeSBb1a63JMu7ZXECp29tLw&#10;N45oM6uZXogzANPWgpXIchDik3sJwXCYSubtc1PidWzpTZRuXUETAFEUso4d2uw7JNaecDwcD9P0&#10;GPvI0TXMxo+z2MGE5XfJFpx/KkxDwqaggAMQwdnq0vlAhuV3IZG8UbK8kEpFAxbzmQKyYjgsF/GL&#10;/LHGwzClSVvQk1E2isj3fO4QIo3f3yAa6XHqlWwKerwPYnlQ7Yku40x6JlW/R8pK72QMyvUdmJty&#10;gyqC6UcanyBuagPvKGlxnAvq3i4ZCErUM42dOBkMh2H+ozEcBeEIHHrmhx6mOUIV1FPSb2e+fzNL&#10;C3JR402DWLs2Z9i9SkZlQ2d7VjuyOLJR8N3zCm/i0I5Rv34C058AAAD//wMAUEsDBBQABgAIAAAA&#10;IQA3Qzam3gAAAAgBAAAPAAAAZHJzL2Rvd25yZXYueG1sTI9BT4NAFITvJv6HzTPxZpdCqIg8GqOp&#10;iceWXrw92Ceg7C5hlxb99a4ne5zMZOabYrvoQZx4cr01COtVBIJNY1VvWoRjtbvLQDhPRtFgDSN8&#10;s4NteX1VUK7s2ez5dPCtCCXG5YTQeT/mUrqmY01uZUc2wfuwkyYf5NRKNdE5lOtBxlG0kZp6ExY6&#10;Gvm54+brMGuEuo+P9LOvXiP9sEv821J9zu8viLc3y9MjCM+L/w/DH35AhzIw1XY2yokBIU7jJEQR&#10;sg2I4CdpsgZRI9ynGciykJcHyl8AAAD//wMAUEsBAi0AFAAGAAgAAAAhALaDOJL+AAAA4QEAABMA&#10;AAAAAAAAAAAAAAAAAAAAAFtDb250ZW50X1R5cGVzXS54bWxQSwECLQAUAAYACAAAACEAOP0h/9YA&#10;AACUAQAACwAAAAAAAAAAAAAAAAAvAQAAX3JlbHMvLnJlbHNQSwECLQAUAAYACAAAACEA0UaC8UcC&#10;AABMBAAADgAAAAAAAAAAAAAAAAAuAgAAZHJzL2Uyb0RvYy54bWxQSwECLQAUAAYACAAAACEAN0M2&#10;pt4AAAAIAQAADwAAAAAAAAAAAAAAAAChBAAAZHJzL2Rvd25yZXYueG1sUEsFBgAAAAAEAAQA8wAA&#10;AKwFAAAAAA==&#10;"/>
                  </w:pict>
                </mc:Fallback>
              </mc:AlternateContent>
            </w: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Согласен (согласна)</w:t>
            </w: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30" w:type="dxa"/>
            <w:gridSpan w:val="4"/>
            <w:shd w:val="clear" w:color="auto" w:fill="auto"/>
          </w:tcPr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1C3FE6" wp14:editId="7ECC288D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54610</wp:posOffset>
                      </wp:positionV>
                      <wp:extent cx="640080" cy="426720"/>
                      <wp:effectExtent l="10795" t="6985" r="635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6.1pt;margin-top:4.3pt;width:50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wVSRQIAAEwEAAAOAAAAZHJzL2Uyb0RvYy54bWysVM2O0zAQviPxDpbvNGnVlm7UdLXqUoS0&#10;wEoLD+A6TmLh2GbsNi0nJK4r8Qg8BBfEzz5D+kZMnLZ0gRMiB8vjmfn8zTfjTM83lSJrAU4andJ+&#10;L6ZEaG4yqYuUvn61eDShxHmmM6aMFindCkfPZw8fTGubiIEpjcoEEATRLqltSkvvbRJFjpeiYq5n&#10;rNDozA1UzKMJRZQBqxG9UtEgjsdRbSCzYLhwDk8vOyedBfw8F9y/zHMnPFEpRW4+rBDWZbtGsylL&#10;CmC2lHxPg/0Di4pJjZceoS6ZZ2QF8g+oSnIwzuS+x00VmTyXXIQasJp+/Fs1NyWzItSC4jh7lMn9&#10;P1j+Yn0NRGbYO0o0q7BFzafd+93H5ntzt/vQfG7umm+72+ZH86X5SvqtXrV1Cabd2GtoK3b2yvA3&#10;jmgzL5kuxAWAqUvBMmQZ4qN7Ca3hMJUs6+cmw+vYypsg3SaHqgVEUcgmdGh77JDYeMLxcDyM4wn2&#10;kaNrOBg/HoQORiw5JFtw/qkwFWk3KQUcgADO1lfOI3kMPYQE8kbJbCGVCgYUy7kCsmY4LIvwtfVi&#10;ijsNU5rUKT0bDUYB+Z7PnULE4fsbRCU9Tr2SVUonxyCWtKo90VmYSc+k6vZ4v9JI46Bc14Glybao&#10;IphupPEJ4qY08I6SGsc5pe7tioGgRD3T2Imz/nDYzn8whqNWOAKnnuWph2mOUCn1lHTbue/ezMqC&#10;LEq8qR9q1+YCu5fLoGzLr2O1J4sjG9TbP6/2TZzaIerXT2D2EwAA//8DAFBLAwQUAAYACAAAACEA&#10;t3gQH94AAAAIAQAADwAAAGRycy9kb3ducmV2LnhtbEyPQU+DQBSE7yb+h80z8WYXQQsij8ZoauKx&#10;pRdvC7sCyr4l7NKiv97Xkx4nM5n5ptgsdhBHM/neEcLtKgJhqHG6pxbhUG1vMhA+KNJqcGQQvo2H&#10;TXl5UahcuxPtzHEfWsEl5HOF0IUw5lL6pjNW+ZUbDbH34SarAsuplXpSJy63g4yjaC2t6okXOjWa&#10;5840X/vZItR9fFA/u+o1sg/bJLwt1ef8/oJ4fbU8PYIIZgl/YTjjMzqUzFS7mbQXA0KSxjFHEbI1&#10;CPbv0oS/1QjpfQayLOT/A+UvAAAA//8DAFBLAQItABQABgAIAAAAIQC2gziS/gAAAOEBAAATAAAA&#10;AAAAAAAAAAAAAAAAAABbQ29udGVudF9UeXBlc10ueG1sUEsBAi0AFAAGAAgAAAAhADj9If/WAAAA&#10;lAEAAAsAAAAAAAAAAAAAAAAALwEAAF9yZWxzLy5yZWxzUEsBAi0AFAAGAAgAAAAhAPj7BVJFAgAA&#10;TAQAAA4AAAAAAAAAAAAAAAAALgIAAGRycy9lMm9Eb2MueG1sUEsBAi0AFAAGAAgAAAAhALd4EB/e&#10;AAAACAEAAA8AAAAAAAAAAAAAAAAAnwQAAGRycy9kb3ducmV2LnhtbFBLBQYAAAAABAAEAPMAAACq&#10;BQAAAAA=&#10;"/>
                  </w:pict>
                </mc:Fallback>
              </mc:AlternateContent>
            </w: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согласен (не согласна)</w:t>
            </w:r>
          </w:p>
          <w:p w:rsidR="00E43677" w:rsidRPr="00F93639" w:rsidRDefault="00E43677" w:rsidP="00733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Требуется увеличить/уменьшить площадь парковки (</w:t>
            </w:r>
            <w:proofErr w:type="gramStart"/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нужное</w:t>
            </w:r>
            <w:proofErr w:type="gramEnd"/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подчеркнуть) до ___________ (указать предлагаемую площадь парковки);</w:t>
            </w: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Требуется увеличить/уменьшить количество </w:t>
            </w:r>
            <w:proofErr w:type="spellStart"/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-мест (нужное подчеркнуть) </w:t>
            </w:r>
            <w:proofErr w:type="gramStart"/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______________(указать </w:t>
            </w:r>
            <w:proofErr w:type="gramStart"/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предлагаемое</w:t>
            </w:r>
            <w:proofErr w:type="gramEnd"/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количество </w:t>
            </w:r>
            <w:proofErr w:type="spellStart"/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</w:t>
            </w:r>
            <w:proofErr w:type="spellEnd"/>
            <w:r w:rsidRPr="00F936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-мест)</w:t>
            </w:r>
          </w:p>
          <w:p w:rsidR="00E43677" w:rsidRPr="00F93639" w:rsidRDefault="00E43677" w:rsidP="00733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27.07.2006 № 152-ФЗ «О персональных данных» даю согласие на обработку моих персональных данных _______________________**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администрации Темиртауского городского поселения</w:t>
      </w:r>
      <w:r w:rsidRPr="00F9363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согласие действует бессрочно и может быть отозвано мной в любое время посредством подачи письменного заявления об этом в _________________________**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администрацию Темиртауского городского поселения</w:t>
      </w:r>
      <w:r w:rsidRPr="00F9363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согласие выражено мною свободно, своей волей и в своем интересе. 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*  - сведения, подлежащие заполнению уполномоченным органом;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** - сведения, подлежащие обязательному заполнению участником опроса;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Дата заполнения «____» _____________ 201__.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_________________ (подпись)</w:t>
      </w:r>
      <w:r w:rsidRPr="00F9363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9363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93639">
        <w:rPr>
          <w:rFonts w:ascii="Times New Roman" w:hAnsi="Times New Roman" w:cs="Times New Roman"/>
          <w:sz w:val="24"/>
          <w:szCs w:val="24"/>
          <w:lang w:eastAsia="ar-SA"/>
        </w:rPr>
        <w:tab/>
        <w:t>______________ (расшифровка подписи)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  <w:lang w:eastAsia="ar-SA"/>
        </w:rPr>
        <w:t>-----------------------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Дата и номер регистрации опросного листа (заполняется должностным лицом уполномоченного органа) «____» ______________20__; № ____________________.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Подпись (расшифровка подписи) должностного лица уполномоченного органа:</w:t>
      </w:r>
    </w:p>
    <w:p w:rsidR="00E43677" w:rsidRPr="00F93639" w:rsidRDefault="00E43677" w:rsidP="00E436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3639">
        <w:rPr>
          <w:rFonts w:ascii="Times New Roman" w:hAnsi="Times New Roman" w:cs="Times New Roman"/>
          <w:sz w:val="24"/>
          <w:szCs w:val="24"/>
          <w:lang w:eastAsia="ar-SA"/>
        </w:rPr>
        <w:t>________________________(________________________)</w:t>
      </w:r>
    </w:p>
    <w:p w:rsidR="00E43677" w:rsidRPr="00F93639" w:rsidRDefault="00E43677" w:rsidP="00E4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43677" w:rsidRPr="00F93639" w:rsidRDefault="00E43677" w:rsidP="00E43677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2474" w:rsidRDefault="00422474"/>
    <w:sectPr w:rsidR="00422474" w:rsidSect="00C76CB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969192"/>
      <w:docPartObj>
        <w:docPartGallery w:val="Page Numbers (Bottom of Page)"/>
        <w:docPartUnique/>
      </w:docPartObj>
    </w:sdtPr>
    <w:sdtEndPr/>
    <w:sdtContent>
      <w:p w:rsidR="009C599B" w:rsidRDefault="00F935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599B" w:rsidRDefault="00F935D3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77"/>
    <w:rsid w:val="00422474"/>
    <w:rsid w:val="00E43677"/>
    <w:rsid w:val="00F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4367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E4367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uiPriority w:val="99"/>
    <w:qFormat/>
    <w:rsid w:val="00E4367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4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4367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E4367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uiPriority w:val="99"/>
    <w:qFormat/>
    <w:rsid w:val="00E4367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4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61846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0698C16CC80002211E1CF6E1E9BD24BC0615B2F632D8D8B22E9542B6668BAC50A5D2DFC9E9EADE6534478E1I" TargetMode="External"/><Relationship Id="rId5" Type="http://schemas.openxmlformats.org/officeDocument/2006/relationships/hyperlink" Target="http://docs.cntd.ru/document/5561846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2019-12-25T05:03:00Z</dcterms:created>
  <dcterms:modified xsi:type="dcterms:W3CDTF">2019-12-25T05:10:00Z</dcterms:modified>
</cp:coreProperties>
</file>