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0" w:rsidRDefault="00802030"/>
    <w:p w:rsidR="00EB1CFD" w:rsidRDefault="00EB1CFD" w:rsidP="00EB1CFD">
      <w:pPr>
        <w:jc w:val="center"/>
        <w:rPr>
          <w:sz w:val="28"/>
          <w:szCs w:val="28"/>
        </w:rPr>
      </w:pP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082DFA" w:rsidRDefault="00082DFA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5336">
        <w:rPr>
          <w:sz w:val="28"/>
          <w:szCs w:val="28"/>
        </w:rPr>
        <w:t>ТЕМИРТАУСКОГО</w:t>
      </w:r>
      <w:r w:rsidR="00EB1CFD">
        <w:rPr>
          <w:sz w:val="28"/>
          <w:szCs w:val="28"/>
        </w:rPr>
        <w:t xml:space="preserve">  </w:t>
      </w:r>
    </w:p>
    <w:p w:rsidR="00EB1CFD" w:rsidRDefault="00082DFA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B1CF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jc w:val="both"/>
        <w:rPr>
          <w:sz w:val="28"/>
          <w:szCs w:val="28"/>
        </w:rPr>
      </w:pP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184" w:rsidRDefault="00E74184" w:rsidP="00EB1CFD">
      <w:pPr>
        <w:jc w:val="center"/>
        <w:rPr>
          <w:sz w:val="28"/>
          <w:szCs w:val="28"/>
        </w:rPr>
      </w:pPr>
    </w:p>
    <w:p w:rsidR="00EB1CFD" w:rsidRPr="00113DA6" w:rsidRDefault="00E74184" w:rsidP="00E74184">
      <w:pPr>
        <w:rPr>
          <w:b/>
          <w:sz w:val="28"/>
          <w:szCs w:val="28"/>
        </w:rPr>
      </w:pPr>
      <w:r w:rsidRPr="00113DA6">
        <w:rPr>
          <w:b/>
          <w:sz w:val="28"/>
          <w:szCs w:val="28"/>
        </w:rPr>
        <w:t xml:space="preserve">                                          </w:t>
      </w:r>
      <w:r w:rsidR="00EB1CFD" w:rsidRPr="00113DA6">
        <w:rPr>
          <w:b/>
          <w:sz w:val="28"/>
          <w:szCs w:val="28"/>
        </w:rPr>
        <w:t>от «</w:t>
      </w:r>
      <w:r w:rsidR="00D40967" w:rsidRPr="00113DA6">
        <w:rPr>
          <w:b/>
          <w:sz w:val="28"/>
          <w:szCs w:val="28"/>
        </w:rPr>
        <w:t>01</w:t>
      </w:r>
      <w:r w:rsidR="00EB1CFD" w:rsidRPr="00113DA6">
        <w:rPr>
          <w:b/>
          <w:sz w:val="28"/>
          <w:szCs w:val="28"/>
        </w:rPr>
        <w:t xml:space="preserve">» </w:t>
      </w:r>
      <w:r w:rsidR="00982A61" w:rsidRPr="00113DA6">
        <w:rPr>
          <w:b/>
          <w:sz w:val="28"/>
          <w:szCs w:val="28"/>
        </w:rPr>
        <w:t>декабря</w:t>
      </w:r>
      <w:r w:rsidR="00EB1CFD" w:rsidRPr="00113DA6">
        <w:rPr>
          <w:b/>
          <w:sz w:val="28"/>
          <w:szCs w:val="28"/>
        </w:rPr>
        <w:t xml:space="preserve"> 201</w:t>
      </w:r>
      <w:r w:rsidR="00A0003B">
        <w:rPr>
          <w:b/>
          <w:sz w:val="28"/>
          <w:szCs w:val="28"/>
        </w:rPr>
        <w:t>8</w:t>
      </w:r>
      <w:r w:rsidR="002F56B8" w:rsidRPr="00113DA6">
        <w:rPr>
          <w:b/>
          <w:sz w:val="28"/>
          <w:szCs w:val="28"/>
        </w:rPr>
        <w:t xml:space="preserve">г. </w:t>
      </w:r>
      <w:r w:rsidR="00EB1CFD" w:rsidRPr="00113DA6">
        <w:rPr>
          <w:b/>
          <w:sz w:val="28"/>
          <w:szCs w:val="28"/>
        </w:rPr>
        <w:t xml:space="preserve"> № </w:t>
      </w:r>
      <w:r w:rsidR="000C3CCC">
        <w:rPr>
          <w:b/>
          <w:sz w:val="28"/>
          <w:szCs w:val="28"/>
        </w:rPr>
        <w:t>56-П</w:t>
      </w:r>
      <w:bookmarkStart w:id="0" w:name="_GoBack"/>
      <w:bookmarkEnd w:id="0"/>
    </w:p>
    <w:p w:rsidR="00EB1CFD" w:rsidRPr="00113DA6" w:rsidRDefault="00C112B1" w:rsidP="00EB1CFD">
      <w:pPr>
        <w:jc w:val="center"/>
        <w:rPr>
          <w:b/>
          <w:sz w:val="28"/>
          <w:szCs w:val="28"/>
        </w:rPr>
      </w:pPr>
      <w:proofErr w:type="spellStart"/>
      <w:r w:rsidRPr="00113DA6">
        <w:rPr>
          <w:b/>
          <w:sz w:val="28"/>
          <w:szCs w:val="28"/>
        </w:rPr>
        <w:t>пг</w:t>
      </w:r>
      <w:r w:rsidR="00EB1CFD" w:rsidRPr="00113DA6">
        <w:rPr>
          <w:b/>
          <w:sz w:val="28"/>
          <w:szCs w:val="28"/>
        </w:rPr>
        <w:t>т</w:t>
      </w:r>
      <w:proofErr w:type="spellEnd"/>
      <w:r w:rsidR="00EB1CFD" w:rsidRPr="00113DA6">
        <w:rPr>
          <w:b/>
          <w:sz w:val="28"/>
          <w:szCs w:val="28"/>
        </w:rPr>
        <w:t xml:space="preserve">. </w:t>
      </w:r>
      <w:r w:rsidR="00BC5336" w:rsidRPr="00113DA6">
        <w:rPr>
          <w:b/>
          <w:sz w:val="28"/>
          <w:szCs w:val="28"/>
        </w:rPr>
        <w:t>Темиртау</w:t>
      </w:r>
    </w:p>
    <w:p w:rsidR="00EB1CFD" w:rsidRDefault="00EB1CFD" w:rsidP="00EB1CFD">
      <w:pPr>
        <w:jc w:val="both"/>
        <w:rPr>
          <w:sz w:val="28"/>
          <w:szCs w:val="28"/>
        </w:rPr>
      </w:pP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воинского учета граждан»  </w:t>
      </w: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BC5336">
        <w:rPr>
          <w:b/>
          <w:sz w:val="28"/>
          <w:szCs w:val="28"/>
        </w:rPr>
        <w:t>Темиртауского</w:t>
      </w:r>
      <w:r>
        <w:rPr>
          <w:b/>
          <w:sz w:val="28"/>
          <w:szCs w:val="28"/>
        </w:rPr>
        <w:t xml:space="preserve"> городского поселения</w:t>
      </w:r>
    </w:p>
    <w:p w:rsidR="00EB1CFD" w:rsidRDefault="00EB1CFD" w:rsidP="00EB1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B1CFD" w:rsidRDefault="00BE1352" w:rsidP="007F67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B1CFD">
        <w:rPr>
          <w:sz w:val="28"/>
          <w:szCs w:val="28"/>
        </w:rPr>
        <w:t>соответствии с Конституцией РФ, законами Российской Федерации «Об обороне»</w:t>
      </w:r>
      <w:r w:rsidR="00A41C37">
        <w:rPr>
          <w:sz w:val="28"/>
          <w:szCs w:val="28"/>
        </w:rPr>
        <w:t xml:space="preserve"> </w:t>
      </w:r>
      <w:r w:rsidR="00422291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от 31.05.1996 г. № 61-ФЗ, «</w:t>
      </w:r>
      <w:r w:rsidR="00422291">
        <w:rPr>
          <w:sz w:val="28"/>
          <w:szCs w:val="28"/>
        </w:rPr>
        <w:t xml:space="preserve">О воинской обязанности  и </w:t>
      </w:r>
      <w:r w:rsidR="00EB1CFD">
        <w:rPr>
          <w:sz w:val="28"/>
          <w:szCs w:val="28"/>
        </w:rPr>
        <w:t xml:space="preserve"> военной  службе» от 28.03.1998г. № 53-ФЗ, «</w:t>
      </w:r>
      <w:r w:rsidR="005050AA">
        <w:rPr>
          <w:sz w:val="28"/>
          <w:szCs w:val="28"/>
        </w:rPr>
        <w:t xml:space="preserve">О </w:t>
      </w:r>
      <w:r w:rsidR="00EB1CFD">
        <w:rPr>
          <w:sz w:val="28"/>
          <w:szCs w:val="28"/>
        </w:rPr>
        <w:t xml:space="preserve">мобилизационной подготовке и мобилизации в Российской Федерации» </w:t>
      </w:r>
      <w:r w:rsidR="00C112B1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 xml:space="preserve">от 26.02.1997г. № 31-ФЗ, 2003г. № 131-ФЗ «Об общих принципах организации местного самоуправления в Российской Федерации», Постановлением </w:t>
      </w:r>
      <w:r w:rsidR="007F67B6">
        <w:rPr>
          <w:sz w:val="28"/>
          <w:szCs w:val="28"/>
        </w:rPr>
        <w:t>Правительства</w:t>
      </w:r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Российской Федерации</w:t>
      </w:r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от</w:t>
      </w:r>
      <w:r w:rsidR="00A41C37">
        <w:rPr>
          <w:sz w:val="28"/>
          <w:szCs w:val="28"/>
        </w:rPr>
        <w:t xml:space="preserve"> </w:t>
      </w:r>
      <w:r w:rsidR="007F67B6">
        <w:rPr>
          <w:sz w:val="28"/>
          <w:szCs w:val="28"/>
        </w:rPr>
        <w:t>27.11.2006г.</w:t>
      </w:r>
      <w:r w:rsidR="00C112B1">
        <w:rPr>
          <w:sz w:val="28"/>
          <w:szCs w:val="28"/>
        </w:rPr>
        <w:t xml:space="preserve"> </w:t>
      </w:r>
      <w:r w:rsidR="00A41C37">
        <w:rPr>
          <w:sz w:val="28"/>
          <w:szCs w:val="28"/>
        </w:rPr>
        <w:t>№ 719 «</w:t>
      </w:r>
      <w:r w:rsidR="00EB1CFD">
        <w:rPr>
          <w:sz w:val="28"/>
          <w:szCs w:val="28"/>
        </w:rPr>
        <w:t>Об утверждении Положения о воинском</w:t>
      </w:r>
      <w:proofErr w:type="gramEnd"/>
      <w:r w:rsidR="00EB1CFD">
        <w:rPr>
          <w:sz w:val="28"/>
          <w:szCs w:val="28"/>
        </w:rPr>
        <w:t xml:space="preserve"> учете»</w:t>
      </w:r>
      <w:proofErr w:type="gramStart"/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:</w:t>
      </w:r>
      <w:proofErr w:type="gramEnd"/>
    </w:p>
    <w:p w:rsidR="00C748DF" w:rsidRDefault="00C748DF" w:rsidP="007F67B6">
      <w:pPr>
        <w:ind w:firstLine="567"/>
        <w:jc w:val="both"/>
        <w:rPr>
          <w:sz w:val="28"/>
          <w:szCs w:val="28"/>
        </w:rPr>
      </w:pPr>
    </w:p>
    <w:p w:rsidR="00EB1CFD" w:rsidRDefault="00EB1CFD" w:rsidP="00C748DF">
      <w:pPr>
        <w:pStyle w:val="a6"/>
        <w:numPr>
          <w:ilvl w:val="0"/>
          <w:numId w:val="1"/>
        </w:numPr>
      </w:pPr>
      <w:r w:rsidRPr="00C748DF">
        <w:rPr>
          <w:sz w:val="28"/>
          <w:szCs w:val="28"/>
        </w:rPr>
        <w:t>Утвердить положение</w:t>
      </w:r>
      <w:r w:rsidR="00A41C37" w:rsidRPr="00C748DF">
        <w:rPr>
          <w:sz w:val="28"/>
          <w:szCs w:val="28"/>
        </w:rPr>
        <w:t xml:space="preserve"> </w:t>
      </w:r>
      <w:r w:rsidRPr="00C748DF">
        <w:rPr>
          <w:sz w:val="28"/>
          <w:szCs w:val="28"/>
        </w:rPr>
        <w:t xml:space="preserve"> «Об организации  и осуществлении первичного воинского учета на территории </w:t>
      </w:r>
      <w:r w:rsidR="00BC5336" w:rsidRPr="00C748DF">
        <w:rPr>
          <w:sz w:val="28"/>
          <w:szCs w:val="28"/>
        </w:rPr>
        <w:t>Темиртауского</w:t>
      </w:r>
      <w:r w:rsidRPr="00C748DF">
        <w:rPr>
          <w:sz w:val="28"/>
          <w:szCs w:val="28"/>
        </w:rPr>
        <w:t xml:space="preserve"> городского поселения» (</w:t>
      </w:r>
      <w:r>
        <w:t>Приложение №1)</w:t>
      </w:r>
    </w:p>
    <w:p w:rsidR="00C748DF" w:rsidRDefault="00C748DF" w:rsidP="00C748DF">
      <w:pPr>
        <w:pStyle w:val="a6"/>
        <w:ind w:left="1407"/>
      </w:pPr>
    </w:p>
    <w:p w:rsidR="00EB1CFD" w:rsidRDefault="00EB1CFD" w:rsidP="007F6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5336">
        <w:rPr>
          <w:sz w:val="28"/>
          <w:szCs w:val="28"/>
        </w:rPr>
        <w:t>Темиртауского</w:t>
      </w:r>
    </w:p>
    <w:p w:rsidR="00EB1CFD" w:rsidRDefault="00EB1CFD" w:rsidP="00EB1CF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="00982A61">
        <w:rPr>
          <w:sz w:val="28"/>
          <w:szCs w:val="28"/>
        </w:rPr>
        <w:t>А.В.Кочетков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220A18" w:rsidRDefault="00220A18" w:rsidP="00220A18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20A18" w:rsidRPr="00B060EA" w:rsidRDefault="00220A18" w:rsidP="00220A18">
      <w:pPr>
        <w:tabs>
          <w:tab w:val="left" w:pos="6379"/>
        </w:tabs>
        <w:jc w:val="right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                                                                                                                          </w:t>
      </w:r>
      <w:r w:rsidRPr="00B060EA">
        <w:rPr>
          <w:b/>
        </w:rPr>
        <w:t>« Утверждаю»</w:t>
      </w:r>
    </w:p>
    <w:p w:rsidR="00220A18" w:rsidRPr="00B060EA" w:rsidRDefault="00220A18" w:rsidP="00220A18">
      <w:pPr>
        <w:tabs>
          <w:tab w:val="left" w:pos="5670"/>
        </w:tabs>
        <w:jc w:val="right"/>
        <w:rPr>
          <w:b/>
        </w:rPr>
      </w:pPr>
      <w:r w:rsidRPr="00B060EA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</w:t>
      </w:r>
      <w:proofErr w:type="spellStart"/>
      <w:r>
        <w:rPr>
          <w:b/>
        </w:rPr>
        <w:t>ГлаваТемиртауского</w:t>
      </w:r>
      <w:proofErr w:type="spellEnd"/>
      <w:r w:rsidRPr="00B060EA">
        <w:rPr>
          <w:b/>
        </w:rPr>
        <w:t xml:space="preserve"> </w:t>
      </w:r>
    </w:p>
    <w:p w:rsidR="00220A18" w:rsidRPr="00B060EA" w:rsidRDefault="00220A18" w:rsidP="00220A18">
      <w:pPr>
        <w:jc w:val="right"/>
        <w:rPr>
          <w:b/>
        </w:rPr>
      </w:pPr>
      <w:r w:rsidRPr="00B060EA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</w:t>
      </w:r>
      <w:r w:rsidRPr="00B060EA">
        <w:rPr>
          <w:b/>
        </w:rPr>
        <w:t>городского поселения</w:t>
      </w:r>
    </w:p>
    <w:p w:rsidR="00220A18" w:rsidRPr="00B060EA" w:rsidRDefault="00220A18" w:rsidP="00220A18">
      <w:pPr>
        <w:jc w:val="right"/>
        <w:rPr>
          <w:b/>
        </w:rPr>
      </w:pPr>
      <w:r w:rsidRPr="00B060EA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                       </w:t>
      </w:r>
      <w:r w:rsidRPr="00B060EA">
        <w:rPr>
          <w:b/>
        </w:rPr>
        <w:t>______</w:t>
      </w:r>
      <w:r>
        <w:rPr>
          <w:b/>
        </w:rPr>
        <w:t>____   А.В.Кочетков</w:t>
      </w:r>
    </w:p>
    <w:p w:rsidR="00220A18" w:rsidRPr="00B060EA" w:rsidRDefault="00220A18" w:rsidP="00220A18">
      <w:pPr>
        <w:jc w:val="right"/>
        <w:rPr>
          <w:b/>
        </w:rPr>
      </w:pPr>
      <w:r w:rsidRPr="00B060E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        « 1 </w:t>
      </w:r>
      <w:r w:rsidRPr="00B060EA">
        <w:rPr>
          <w:b/>
        </w:rPr>
        <w:t>»</w:t>
      </w:r>
      <w:r w:rsidR="00A0003B">
        <w:rPr>
          <w:b/>
        </w:rPr>
        <w:t xml:space="preserve"> декабря 2018</w:t>
      </w:r>
      <w:r w:rsidRPr="00B060EA">
        <w:rPr>
          <w:b/>
        </w:rPr>
        <w:t>г.</w:t>
      </w:r>
    </w:p>
    <w:p w:rsidR="00220A18" w:rsidRPr="00B060EA" w:rsidRDefault="00220A18" w:rsidP="00220A18">
      <w:pPr>
        <w:tabs>
          <w:tab w:val="left" w:pos="6379"/>
        </w:tabs>
        <w:jc w:val="right"/>
        <w:rPr>
          <w:b/>
        </w:rPr>
      </w:pPr>
    </w:p>
    <w:p w:rsidR="00C748DF" w:rsidRDefault="00C748DF" w:rsidP="00220A18">
      <w:pPr>
        <w:tabs>
          <w:tab w:val="left" w:pos="8210"/>
        </w:tabs>
        <w:jc w:val="right"/>
        <w:rPr>
          <w:sz w:val="28"/>
          <w:szCs w:val="28"/>
        </w:rPr>
      </w:pPr>
    </w:p>
    <w:p w:rsidR="00EB1CFD" w:rsidRDefault="00EB1CFD" w:rsidP="00C748DF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EB1CFD" w:rsidRDefault="00EB1CFD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 организации первичного воинского учета на территории</w:t>
      </w:r>
    </w:p>
    <w:p w:rsidR="00EB1CFD" w:rsidRDefault="00BC5336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Темиртауского</w:t>
      </w:r>
      <w:r w:rsidR="00EB1CFD">
        <w:rPr>
          <w:b/>
          <w:color w:val="000000"/>
          <w:sz w:val="28"/>
          <w:szCs w:val="28"/>
        </w:rPr>
        <w:t xml:space="preserve"> городского поселения </w:t>
      </w:r>
    </w:p>
    <w:p w:rsidR="00EB1CFD" w:rsidRDefault="00EB1CFD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</w:p>
    <w:p w:rsidR="00EB1CFD" w:rsidRDefault="00EB1CFD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положения.</w:t>
      </w:r>
      <w:proofErr w:type="gramEnd"/>
    </w:p>
    <w:p w:rsidR="00EB1CFD" w:rsidRDefault="00EB1CFD" w:rsidP="007F67B6">
      <w:pPr>
        <w:shd w:val="clear" w:color="auto" w:fill="FFFFFF"/>
        <w:suppressAutoHyphens/>
        <w:spacing w:before="53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 разработано в соответствии с  Конституцией Россий</w:t>
      </w:r>
      <w:r>
        <w:rPr>
          <w:color w:val="000000"/>
          <w:sz w:val="28"/>
          <w:szCs w:val="28"/>
        </w:rPr>
        <w:softHyphen/>
        <w:t>ской Федерации, федеральными законами Российской Феде</w:t>
      </w:r>
      <w:r w:rsidR="00422291">
        <w:rPr>
          <w:color w:val="000000"/>
          <w:sz w:val="28"/>
          <w:szCs w:val="28"/>
        </w:rPr>
        <w:t>рации от 31.05.1996 г. № 61-ФЗ «Об обороне», от 26.02.1997 г. № 31-ФЗ «</w:t>
      </w:r>
      <w:r>
        <w:rPr>
          <w:color w:val="000000"/>
          <w:sz w:val="28"/>
          <w:szCs w:val="28"/>
        </w:rPr>
        <w:t>О мобили</w:t>
      </w:r>
      <w:r>
        <w:rPr>
          <w:color w:val="000000"/>
          <w:sz w:val="28"/>
          <w:szCs w:val="28"/>
        </w:rPr>
        <w:softHyphen/>
        <w:t>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Постановлением Правительства Российской Федерации от 27.11.2006г. № 719 «Об утверждении Положения</w:t>
      </w:r>
      <w:proofErr w:type="gramEnd"/>
      <w:r>
        <w:rPr>
          <w:color w:val="000000"/>
          <w:sz w:val="28"/>
          <w:szCs w:val="28"/>
        </w:rPr>
        <w:t xml:space="preserve"> о воинском учете», № 258 (с изменениями от 03.10.2009г.) «О субвенциях на осуществление полномочий по первичному воинскому учету на территориях, где отсутствуют военные комиссариаты», в целях обеспечения полного и качественного укомплектования призывными людскими ресурсами Вооруженных Сил Российской Федерации, исполнения гражданами воинской обязанности, установленной законодательством РФ.</w:t>
      </w:r>
    </w:p>
    <w:p w:rsidR="00C748DF" w:rsidRDefault="00C748DF" w:rsidP="007F67B6">
      <w:pPr>
        <w:shd w:val="clear" w:color="auto" w:fill="FFFFFF"/>
        <w:suppressAutoHyphens/>
        <w:spacing w:before="53"/>
        <w:ind w:firstLine="567"/>
        <w:jc w:val="both"/>
        <w:rPr>
          <w:color w:val="000000"/>
          <w:sz w:val="28"/>
          <w:szCs w:val="28"/>
        </w:rPr>
      </w:pPr>
    </w:p>
    <w:p w:rsidR="00EB1CFD" w:rsidRDefault="00EB1CFD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Порядок организации первичного воинского учета на территории </w:t>
      </w:r>
    </w:p>
    <w:p w:rsidR="00EB1CFD" w:rsidRDefault="00BC5336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Темиртауского</w:t>
      </w:r>
      <w:r w:rsidR="00EB1CFD">
        <w:rPr>
          <w:b/>
          <w:color w:val="000000"/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spacing w:line="30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первичного воинского учета на территории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обеспечивается Министерством обороны Российской Федерации. Министерством внутренних дел Российской Федерации. Службой внешней разведки Российской Федерации. Федеральной службой безопасности Российской Федерации, органами исполнительной власти субъектов Российской Федерации, администрацией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первичный воинский учет граждан, пребывающих в запасе ВС РФ по месту пребывания (на срок более трех месяцев) осуществляется инспектором по учету и бронированию, в соответствии с законодательством Российской Федерации. Положением о воинском учете и настоящим Положением.</w:t>
      </w:r>
    </w:p>
    <w:p w:rsidR="00EB1CFD" w:rsidRDefault="00EB1CFD" w:rsidP="00C748DF">
      <w:pPr>
        <w:pStyle w:val="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норм, установленных постановлением Правительства Российской Федерации от 27 ноября 2006 г. № 719 на территории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при наличии на воинском учете </w:t>
      </w:r>
      <w:r>
        <w:rPr>
          <w:sz w:val="28"/>
          <w:szCs w:val="28"/>
        </w:rPr>
        <w:lastRenderedPageBreak/>
        <w:t xml:space="preserve">более 1000 граждан, необходимо иметь одного освобожденного работника. Общее количество </w:t>
      </w:r>
      <w:r w:rsidR="00A43E5E">
        <w:rPr>
          <w:sz w:val="28"/>
          <w:szCs w:val="28"/>
        </w:rPr>
        <w:t>работников, осуществляющих воинский учет определяется исходя</w:t>
      </w:r>
      <w:r w:rsidR="00FF67F3">
        <w:rPr>
          <w:sz w:val="28"/>
          <w:szCs w:val="28"/>
        </w:rPr>
        <w:t xml:space="preserve"> </w:t>
      </w:r>
      <w:r w:rsidR="00A43E5E">
        <w:rPr>
          <w:sz w:val="28"/>
          <w:szCs w:val="28"/>
        </w:rPr>
        <w:t xml:space="preserve">из количества </w:t>
      </w:r>
      <w:proofErr w:type="spellStart"/>
      <w:r w:rsidR="00A43E5E">
        <w:rPr>
          <w:sz w:val="28"/>
          <w:szCs w:val="28"/>
        </w:rPr>
        <w:t>граждан</w:t>
      </w:r>
      <w:proofErr w:type="gramStart"/>
      <w:r w:rsidR="00A43E5E">
        <w:rPr>
          <w:sz w:val="28"/>
          <w:szCs w:val="28"/>
        </w:rPr>
        <w:t>,</w:t>
      </w:r>
      <w:r w:rsidR="00A1445F">
        <w:rPr>
          <w:sz w:val="28"/>
          <w:szCs w:val="28"/>
        </w:rPr>
        <w:t>с</w:t>
      </w:r>
      <w:proofErr w:type="gramEnd"/>
      <w:r w:rsidR="00A1445F">
        <w:rPr>
          <w:sz w:val="28"/>
          <w:szCs w:val="28"/>
        </w:rPr>
        <w:t>остоящих</w:t>
      </w:r>
      <w:proofErr w:type="spellEnd"/>
      <w:r w:rsidR="00A1445F">
        <w:rPr>
          <w:sz w:val="28"/>
          <w:szCs w:val="28"/>
        </w:rPr>
        <w:t xml:space="preserve"> на воинском учете п</w:t>
      </w:r>
      <w:r>
        <w:rPr>
          <w:sz w:val="28"/>
          <w:szCs w:val="28"/>
        </w:rPr>
        <w:t>о состоянию на 31 декабря предшествующего года.</w:t>
      </w:r>
    </w:p>
    <w:p w:rsidR="00C748DF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полного и качественного функционирования системы первичного воинского учета на территории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выделить для инспектора по учету и бронированию граждан,</w:t>
      </w: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осуществляющего первичный воинский учет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инспектора), специально оборудованное помещение и железные шкафы, обеспечивающие сохранность документов но воинскому учету.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убытии ведущего специалиста военно-учетного стола глава администрации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своим приказом назначает на этот участок работы другого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состояние первичн</w:t>
      </w:r>
      <w:r>
        <w:rPr>
          <w:rStyle w:val="Candara"/>
          <w:spacing w:val="30"/>
          <w:sz w:val="28"/>
          <w:szCs w:val="28"/>
          <w:lang w:val="ru-RU"/>
        </w:rPr>
        <w:t>0го</w:t>
      </w:r>
      <w:r>
        <w:rPr>
          <w:sz w:val="28"/>
          <w:szCs w:val="28"/>
        </w:rPr>
        <w:t xml:space="preserve"> воинского учета отвечает глава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поселения.</w:t>
      </w: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EB1CFD" w:rsidRDefault="00EB1CFD" w:rsidP="00EB1CFD">
      <w:pPr>
        <w:pStyle w:val="11"/>
        <w:keepNext/>
        <w:keepLines/>
        <w:shd w:val="clear" w:color="auto" w:fill="auto"/>
        <w:tabs>
          <w:tab w:val="left" w:pos="1091"/>
        </w:tabs>
        <w:spacing w:line="298" w:lineRule="exact"/>
        <w:ind w:left="426" w:firstLine="0"/>
        <w:rPr>
          <w:sz w:val="28"/>
          <w:szCs w:val="28"/>
        </w:rPr>
      </w:pPr>
      <w:bookmarkStart w:id="1" w:name="bookmark3"/>
      <w:r>
        <w:rPr>
          <w:rStyle w:val="110pt"/>
          <w:b/>
          <w:sz w:val="28"/>
          <w:szCs w:val="28"/>
          <w:lang w:val="ru-RU"/>
        </w:rPr>
        <w:t>2.1. Основные</w:t>
      </w:r>
      <w:r>
        <w:rPr>
          <w:rStyle w:val="110p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цели первичного воинского учета на территории   </w:t>
      </w:r>
      <w:bookmarkEnd w:id="1"/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время;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потребностей органов государственной власти, администрации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и организаций в трудовых ресурсах из числа граждан, пребывающих в запасе.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</w:p>
    <w:p w:rsidR="00EB1CFD" w:rsidRDefault="00EB1CFD" w:rsidP="00EB1CFD">
      <w:pPr>
        <w:pStyle w:val="11"/>
        <w:keepNext/>
        <w:keepLines/>
        <w:shd w:val="clear" w:color="auto" w:fill="auto"/>
        <w:tabs>
          <w:tab w:val="left" w:pos="1091"/>
        </w:tabs>
        <w:spacing w:line="220" w:lineRule="exact"/>
        <w:ind w:left="426" w:firstLine="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2.2. Основные задачи первичного воинского учета на территории </w:t>
      </w:r>
      <w:r w:rsidR="00BC5336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поселения.</w:t>
      </w:r>
      <w:bookmarkEnd w:id="2"/>
    </w:p>
    <w:p w:rsidR="00EB1CFD" w:rsidRDefault="00EB1CFD" w:rsidP="00EB1CFD">
      <w:pPr>
        <w:pStyle w:val="1"/>
        <w:shd w:val="clear" w:color="auto" w:fill="auto"/>
        <w:tabs>
          <w:tab w:val="left" w:pos="1426"/>
        </w:tabs>
        <w:spacing w:line="29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исполнения  гражданами воинской обязаннос</w:t>
      </w:r>
      <w:r>
        <w:rPr>
          <w:rStyle w:val="Candara"/>
          <w:spacing w:val="30"/>
          <w:sz w:val="28"/>
          <w:szCs w:val="28"/>
          <w:lang w:val="ru-RU"/>
        </w:rPr>
        <w:t>1</w:t>
      </w:r>
      <w:r>
        <w:rPr>
          <w:sz w:val="28"/>
          <w:szCs w:val="28"/>
        </w:rPr>
        <w:t>и. установленной законодательством Российской Федерации:</w:t>
      </w:r>
    </w:p>
    <w:p w:rsidR="00EB1CFD" w:rsidRDefault="007F67B6" w:rsidP="00EB1CFD">
      <w:pPr>
        <w:pStyle w:val="1"/>
        <w:shd w:val="clear" w:color="auto" w:fill="auto"/>
        <w:tabs>
          <w:tab w:val="left" w:pos="1412"/>
        </w:tabs>
        <w:spacing w:line="288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B1CFD">
        <w:rPr>
          <w:sz w:val="28"/>
          <w:szCs w:val="28"/>
        </w:rPr>
        <w:t xml:space="preserve"> документальное оформление сведений воинского учета о гражданах, состоящих на воинском учете;</w:t>
      </w:r>
    </w:p>
    <w:p w:rsidR="00C748DF" w:rsidRDefault="00EB1CFD" w:rsidP="00592986">
      <w:pPr>
        <w:pStyle w:val="1"/>
        <w:shd w:val="clear" w:color="auto" w:fill="auto"/>
        <w:tabs>
          <w:tab w:val="left" w:pos="142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государства:</w:t>
      </w:r>
    </w:p>
    <w:p w:rsidR="00C748DF" w:rsidRDefault="007F67B6" w:rsidP="00C748DF">
      <w:pPr>
        <w:pStyle w:val="11"/>
        <w:keepNext/>
        <w:keepLines/>
        <w:shd w:val="clear" w:color="auto" w:fill="auto"/>
        <w:tabs>
          <w:tab w:val="left" w:pos="1913"/>
        </w:tabs>
        <w:spacing w:line="298" w:lineRule="exact"/>
        <w:ind w:left="426" w:firstLine="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2.3.</w:t>
      </w:r>
      <w:r w:rsidR="00EB1CFD">
        <w:rPr>
          <w:sz w:val="28"/>
          <w:szCs w:val="28"/>
        </w:rPr>
        <w:t xml:space="preserve"> Обязанности работника, осуществляющего первичный воинский учет на территории </w:t>
      </w:r>
      <w:r w:rsidR="00F26B60">
        <w:rPr>
          <w:sz w:val="28"/>
          <w:szCs w:val="28"/>
        </w:rPr>
        <w:t>Темиртауского</w:t>
      </w:r>
      <w:r w:rsidR="00EB1CFD">
        <w:rPr>
          <w:sz w:val="28"/>
          <w:szCs w:val="28"/>
        </w:rPr>
        <w:t xml:space="preserve"> городского поселения.</w:t>
      </w:r>
      <w:bookmarkEnd w:id="3"/>
    </w:p>
    <w:p w:rsidR="00C748DF" w:rsidRDefault="00EB1CFD" w:rsidP="007F67B6">
      <w:pPr>
        <w:pStyle w:val="1"/>
        <w:shd w:val="clear" w:color="auto" w:fill="auto"/>
        <w:tabs>
          <w:tab w:val="left" w:pos="1052"/>
        </w:tabs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постановке граждан на воинский учет ведущий специалист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 наличие  мобилизационных предписаний (для </w:t>
      </w:r>
      <w:r>
        <w:rPr>
          <w:sz w:val="28"/>
          <w:szCs w:val="28"/>
        </w:rPr>
        <w:lastRenderedPageBreak/>
        <w:t xml:space="preserve">военнообязанных запаса при наличии в военных билетах отметок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A1445F" w:rsidRDefault="00EB1CFD" w:rsidP="00C748DF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>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</w:t>
      </w:r>
    </w:p>
    <w:p w:rsidR="00EB1CFD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жетонов с личными номерами Вооруженных Сил Российской Федерации </w:t>
      </w:r>
    </w:p>
    <w:p w:rsidR="00C748DF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(для военнообязанных запаса при наличии в военных билетах отметок об</w:t>
      </w:r>
      <w:proofErr w:type="gramEnd"/>
    </w:p>
    <w:p w:rsidR="00C748DF" w:rsidRDefault="00C748DF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</w:p>
    <w:p w:rsidR="00C748DF" w:rsidRDefault="00C748DF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</w:p>
    <w:p w:rsidR="00EB1CFD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>).</w:t>
      </w:r>
    </w:p>
    <w:p w:rsidR="00EB1CFD" w:rsidRDefault="00EB1CFD" w:rsidP="007F67B6">
      <w:pPr>
        <w:pStyle w:val="1"/>
        <w:shd w:val="clear" w:color="auto" w:fill="auto"/>
        <w:tabs>
          <w:tab w:val="left" w:pos="17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Проверяет соответствие военных билетов (временных удостоверений, выданных взамен </w:t>
      </w:r>
      <w:r>
        <w:rPr>
          <w:rStyle w:val="Candara"/>
          <w:rFonts w:ascii="Times New Roman" w:hAnsi="Times New Roman" w:cs="Times New Roman"/>
          <w:b/>
          <w:bCs/>
          <w:smallCaps/>
          <w:spacing w:val="20"/>
          <w:sz w:val="28"/>
          <w:szCs w:val="28"/>
          <w:lang w:val="ru-RU"/>
        </w:rPr>
        <w:t xml:space="preserve">военных </w:t>
      </w:r>
      <w:r>
        <w:rPr>
          <w:sz w:val="28"/>
          <w:szCs w:val="28"/>
        </w:rPr>
        <w:t>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EB1CFD" w:rsidRDefault="00EB1CFD" w:rsidP="007F67B6">
      <w:pPr>
        <w:pStyle w:val="1"/>
        <w:shd w:val="clear" w:color="auto" w:fill="auto"/>
        <w:tabs>
          <w:tab w:val="left" w:pos="17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Проверяет наличие отметок о снятии граждан с воинского учета по прежнему  месту</w:t>
      </w:r>
      <w:r>
        <w:rPr>
          <w:rStyle w:val="Candara"/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жительства и постановке офицеров запаса и граждан, подлежащих призыву на военную службу, на воинский учет  в военном комиссариате по новому месту жительства. В случаях отсутствия отметки о постановке на воинский учет направляют офицеров запаса и граждан, подлежащих призыву па военную службу, в отдел военного комиссариата по месту жительства.</w:t>
      </w:r>
    </w:p>
    <w:p w:rsidR="00EB1CFD" w:rsidRDefault="00EB1CFD" w:rsidP="007F67B6">
      <w:pPr>
        <w:pStyle w:val="1"/>
        <w:shd w:val="clear" w:color="auto" w:fill="auto"/>
        <w:tabs>
          <w:tab w:val="left" w:pos="17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 количества листов сообщает об этом в отдел военного комиссариата для принятия соответствующих мер.</w:t>
      </w:r>
    </w:p>
    <w:p w:rsidR="00EB1CFD" w:rsidRDefault="00EB1CFD" w:rsidP="007F67B6">
      <w:pPr>
        <w:pStyle w:val="1"/>
        <w:shd w:val="clear" w:color="auto" w:fill="auto"/>
        <w:tabs>
          <w:tab w:val="left" w:pos="17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выдает владельцу документа расписку.</w:t>
      </w:r>
    </w:p>
    <w:p w:rsidR="00EB1CFD" w:rsidRDefault="00EB1CFD" w:rsidP="007F67B6">
      <w:pPr>
        <w:pStyle w:val="1"/>
        <w:shd w:val="clear" w:color="auto" w:fill="auto"/>
        <w:tabs>
          <w:tab w:val="left" w:pos="1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Заполняет карточки первичного учета па офицеров запаса, (в 2-х экземплярах) алфавитные карточки и учетные карточки на прапорщиков, мичманов, старшин, сержантов, солдат и матросов запаса, учетные карты призывников в порядке, определяемом Методическим</w:t>
      </w:r>
      <w:r w:rsidR="007F67B6">
        <w:rPr>
          <w:sz w:val="28"/>
          <w:szCs w:val="28"/>
        </w:rPr>
        <w:t xml:space="preserve">и  рекомендациями. Заполнение </w:t>
      </w:r>
      <w:r>
        <w:rPr>
          <w:sz w:val="28"/>
          <w:szCs w:val="28"/>
        </w:rPr>
        <w:t>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 При этом уточняются сведения о семейном положении, образовании, месте работы, должности, 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EB1CFD" w:rsidRDefault="00EB1CFD" w:rsidP="007F67B6">
      <w:pPr>
        <w:pStyle w:val="1"/>
        <w:shd w:val="clear" w:color="auto" w:fill="auto"/>
        <w:tabs>
          <w:tab w:val="left" w:pos="1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невозможности оформления постановки граждан на воинский учет на основании представленных ими документов воинского учета ведущий специалист оповещает граждан о необходимости личной явки в отдел военного комиссариата.</w:t>
      </w:r>
    </w:p>
    <w:p w:rsidR="00EB1CFD" w:rsidRDefault="00EB1CFD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заполняет и высылает в отдел </w:t>
      </w:r>
      <w:r>
        <w:rPr>
          <w:rStyle w:val="Candara"/>
          <w:sz w:val="28"/>
          <w:szCs w:val="28"/>
          <w:lang w:val="ru-RU"/>
        </w:rPr>
        <w:t xml:space="preserve">военного </w:t>
      </w:r>
      <w:r>
        <w:rPr>
          <w:sz w:val="28"/>
          <w:szCs w:val="28"/>
        </w:rPr>
        <w:t xml:space="preserve">комиссариата муниципального образования тетрадь по обмену </w:t>
      </w:r>
      <w:r>
        <w:rPr>
          <w:sz w:val="28"/>
          <w:szCs w:val="28"/>
        </w:rPr>
        <w:lastRenderedPageBreak/>
        <w:t>информацией или вносит в спис</w:t>
      </w:r>
      <w:r w:rsidR="00C748DF">
        <w:rPr>
          <w:sz w:val="28"/>
          <w:szCs w:val="28"/>
        </w:rPr>
        <w:t>ок граждан, подлежащих призыву н</w:t>
      </w:r>
      <w:r>
        <w:rPr>
          <w:sz w:val="28"/>
          <w:szCs w:val="28"/>
        </w:rPr>
        <w:t>а военную службу, с указанием фамилии, имени и отчества, мес</w:t>
      </w:r>
      <w:r>
        <w:rPr>
          <w:sz w:val="28"/>
          <w:szCs w:val="28"/>
        </w:rPr>
        <w:softHyphen/>
        <w:t>та жительства и работы, занимаемой</w:t>
      </w:r>
      <w:r w:rsidR="00C748DF">
        <w:rPr>
          <w:sz w:val="28"/>
          <w:szCs w:val="28"/>
        </w:rPr>
        <w:t xml:space="preserve"> должности, наименования органа </w:t>
      </w:r>
      <w:r>
        <w:rPr>
          <w:sz w:val="28"/>
          <w:szCs w:val="28"/>
        </w:rPr>
        <w:t>местного самоуправления, где граждане</w:t>
      </w:r>
      <w:proofErr w:type="gramEnd"/>
      <w:r>
        <w:rPr>
          <w:sz w:val="28"/>
          <w:szCs w:val="28"/>
        </w:rPr>
        <w:t xml:space="preserve"> ранее состояли на воинском учете. Учетные карточки и алфавитные карточки на этих граждан не заполняются.</w:t>
      </w:r>
    </w:p>
    <w:p w:rsidR="00C748DF" w:rsidRDefault="00C748DF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</w:p>
    <w:p w:rsidR="00C748DF" w:rsidRDefault="00C748DF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</w:p>
    <w:p w:rsidR="00EB1CFD" w:rsidRDefault="00EB1CFD" w:rsidP="007F67B6">
      <w:pPr>
        <w:pStyle w:val="1"/>
        <w:shd w:val="clear" w:color="auto" w:fill="auto"/>
        <w:tabs>
          <w:tab w:val="left" w:pos="17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Производит отметку о постановке гражданина на воинский учет в карточке регистрации или в домовой книге штампом администрации </w:t>
      </w:r>
    </w:p>
    <w:p w:rsidR="00EB1CFD" w:rsidRDefault="008C6299" w:rsidP="00EB1CFD">
      <w:pPr>
        <w:pStyle w:val="1"/>
        <w:shd w:val="clear" w:color="auto" w:fill="auto"/>
        <w:tabs>
          <w:tab w:val="left" w:pos="17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Темиртауского</w:t>
      </w:r>
      <w:r w:rsidR="00EB1CFD">
        <w:rPr>
          <w:sz w:val="28"/>
          <w:szCs w:val="28"/>
        </w:rPr>
        <w:t xml:space="preserve"> городского поселения, в военном билете солдата (матроса), сержа</w:t>
      </w:r>
      <w:r w:rsidR="00EB1CFD">
        <w:rPr>
          <w:rStyle w:val="Candara"/>
          <w:spacing w:val="30"/>
          <w:sz w:val="28"/>
          <w:szCs w:val="28"/>
          <w:lang w:val="ru-RU"/>
        </w:rPr>
        <w:t>нт</w:t>
      </w:r>
      <w:r w:rsidR="00EB1CFD">
        <w:rPr>
          <w:sz w:val="28"/>
          <w:szCs w:val="28"/>
        </w:rPr>
        <w:t>а (старшины), прапорщика (мичмана) запаса - в графе «Принят» раздела IX «Отметки о приеме и снятии с воинского учета» (стр. 21- 24)</w:t>
      </w:r>
      <w:proofErr w:type="gramEnd"/>
    </w:p>
    <w:p w:rsidR="00EB1CFD" w:rsidRDefault="00EB1CFD" w:rsidP="007F67B6">
      <w:pPr>
        <w:pStyle w:val="1"/>
        <w:shd w:val="clear" w:color="auto" w:fill="auto"/>
        <w:tabs>
          <w:tab w:val="left" w:pos="1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 военнообязанных, прибывших из других районов (городов) или иного муниципального образования с мобилизационными предписаниями, сообщает в отдел военного комиссариата, где они ранее состояли на воинском учете.</w:t>
      </w:r>
    </w:p>
    <w:p w:rsidR="00EB1CFD" w:rsidRDefault="00EB1CFD" w:rsidP="007F67B6">
      <w:pPr>
        <w:pStyle w:val="1"/>
        <w:shd w:val="clear" w:color="auto" w:fill="auto"/>
        <w:tabs>
          <w:tab w:val="left" w:pos="18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размещает в соответствующие разделы учетной картотеки.</w:t>
      </w:r>
    </w:p>
    <w:p w:rsidR="00EB1CFD" w:rsidRDefault="00EB1CFD" w:rsidP="007F67B6">
      <w:pPr>
        <w:pStyle w:val="1"/>
        <w:shd w:val="clear" w:color="auto" w:fill="auto"/>
        <w:tabs>
          <w:tab w:val="left" w:pos="21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Представляет военные билеты (временные удостоверения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па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</w:t>
      </w:r>
      <w:r>
        <w:rPr>
          <w:rStyle w:val="Candara"/>
          <w:spacing w:val="30"/>
          <w:sz w:val="28"/>
          <w:szCs w:val="28"/>
          <w:lang w:val="ru-RU"/>
        </w:rPr>
        <w:t>1</w:t>
      </w:r>
      <w:r>
        <w:rPr>
          <w:sz w:val="28"/>
          <w:szCs w:val="28"/>
        </w:rPr>
        <w:t>шую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После оформления документов  воинского учета в отделе военного комиссариата Кемеровской области по городам делает отметки о постановке граждан на воинский учет в карточках регистрации или домовых книгах штампом установленного образца.</w:t>
      </w:r>
    </w:p>
    <w:p w:rsidR="00EB1CFD" w:rsidRDefault="00EB1CFD" w:rsidP="007F67B6">
      <w:pPr>
        <w:pStyle w:val="1"/>
        <w:shd w:val="clear" w:color="auto" w:fill="auto"/>
        <w:tabs>
          <w:tab w:val="left" w:pos="18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Оповещает офицеров запаса и призывников о необходимости личной явки в соответствующий отдел военного комиссариата для снятия с воинского учета. В случае необходимости уточнения военно-учетных данных военнообязанных их оповещает о необходимости личной явки в отдел военного комиссариата. При приеме от граждан документов воинского учета и паспортов выдает расписки. Производит отметку о снятии с воинского учета в военном билете солдата (матроса), сержанта (старшины), прапорщика (мичмана).</w:t>
      </w:r>
    </w:p>
    <w:p w:rsidR="00EB1CFD" w:rsidRDefault="00EB1CFD" w:rsidP="007F67B6">
      <w:pPr>
        <w:pStyle w:val="1"/>
        <w:shd w:val="clear" w:color="auto" w:fill="auto"/>
        <w:tabs>
          <w:tab w:val="left" w:pos="18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Составляет и представляет в отдел военного комиссариата в 2-х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B1CFD" w:rsidRDefault="00EB1CFD" w:rsidP="007F67B6">
      <w:pPr>
        <w:pStyle w:val="1"/>
        <w:shd w:val="clear" w:color="auto" w:fill="auto"/>
        <w:tabs>
          <w:tab w:val="left" w:pos="19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Составляет и представляет в отдел военного комиссариата в 2-х недельный срок тетради по обмену информацией.</w:t>
      </w:r>
    </w:p>
    <w:p w:rsidR="00C748DF" w:rsidRDefault="00EB1CFD" w:rsidP="00C748DF">
      <w:pPr>
        <w:pStyle w:val="1"/>
        <w:shd w:val="clear" w:color="auto" w:fill="auto"/>
        <w:tabs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Хранит документы первичного воинского учета граждан, снятых с воинского учета, до очередной сверки с учетными данными отдела </w:t>
      </w:r>
      <w:r>
        <w:rPr>
          <w:sz w:val="28"/>
          <w:szCs w:val="28"/>
        </w:rPr>
        <w:lastRenderedPageBreak/>
        <w:t>военного комиссариата, после чего уничтожает их в установленном порядке.</w:t>
      </w:r>
    </w:p>
    <w:p w:rsidR="00EB1CFD" w:rsidRDefault="00EB1CFD" w:rsidP="00EB1CFD">
      <w:pPr>
        <w:pStyle w:val="20"/>
        <w:shd w:val="clear" w:color="auto" w:fill="auto"/>
        <w:tabs>
          <w:tab w:val="left" w:pos="456"/>
        </w:tabs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2.4.Ответственность инспектора по учету и бронированию за неисполнение обязанностей по воинскому учету.</w:t>
      </w:r>
    </w:p>
    <w:p w:rsidR="00EB1CFD" w:rsidRDefault="00EB1CFD" w:rsidP="00EB1CFD">
      <w:pPr>
        <w:pStyle w:val="20"/>
        <w:shd w:val="clear" w:color="auto" w:fill="auto"/>
        <w:tabs>
          <w:tab w:val="left" w:pos="456"/>
        </w:tabs>
        <w:spacing w:line="30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Сотрудник,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виновный в неисполнении обязанностей  по ведению воинского учета несет ответственность в соответствии с законодательством РФ.</w:t>
      </w:r>
    </w:p>
    <w:p w:rsidR="00EB1CFD" w:rsidRDefault="00EB1CFD"/>
    <w:sectPr w:rsidR="00EB1CFD" w:rsidSect="00C748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1878"/>
    <w:multiLevelType w:val="hybridMultilevel"/>
    <w:tmpl w:val="8A184C8A"/>
    <w:lvl w:ilvl="0" w:tplc="A3707748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1CFD"/>
    <w:rsid w:val="00036CD2"/>
    <w:rsid w:val="000617BC"/>
    <w:rsid w:val="00082DFA"/>
    <w:rsid w:val="000C01C8"/>
    <w:rsid w:val="000C3CCC"/>
    <w:rsid w:val="000C70F1"/>
    <w:rsid w:val="000C7AA2"/>
    <w:rsid w:val="00113DA6"/>
    <w:rsid w:val="00142B8A"/>
    <w:rsid w:val="00145901"/>
    <w:rsid w:val="00147B6A"/>
    <w:rsid w:val="00197B53"/>
    <w:rsid w:val="00203BF9"/>
    <w:rsid w:val="0021779F"/>
    <w:rsid w:val="00220A18"/>
    <w:rsid w:val="00252DA7"/>
    <w:rsid w:val="002765DD"/>
    <w:rsid w:val="00281D88"/>
    <w:rsid w:val="00283589"/>
    <w:rsid w:val="002B13EF"/>
    <w:rsid w:val="002B362B"/>
    <w:rsid w:val="002E1C06"/>
    <w:rsid w:val="002E231B"/>
    <w:rsid w:val="002F56B8"/>
    <w:rsid w:val="00334A92"/>
    <w:rsid w:val="00336628"/>
    <w:rsid w:val="003446FA"/>
    <w:rsid w:val="00357A6E"/>
    <w:rsid w:val="003C2DFC"/>
    <w:rsid w:val="003E3846"/>
    <w:rsid w:val="00422291"/>
    <w:rsid w:val="00455897"/>
    <w:rsid w:val="00485951"/>
    <w:rsid w:val="004A7A53"/>
    <w:rsid w:val="004F42D3"/>
    <w:rsid w:val="005050AA"/>
    <w:rsid w:val="00516FE3"/>
    <w:rsid w:val="00592986"/>
    <w:rsid w:val="005B20CF"/>
    <w:rsid w:val="005C1607"/>
    <w:rsid w:val="005C3DA5"/>
    <w:rsid w:val="005D2799"/>
    <w:rsid w:val="005E73DA"/>
    <w:rsid w:val="00602FBF"/>
    <w:rsid w:val="006059E0"/>
    <w:rsid w:val="00614699"/>
    <w:rsid w:val="00643F95"/>
    <w:rsid w:val="00657F8A"/>
    <w:rsid w:val="006C5D4F"/>
    <w:rsid w:val="006C7998"/>
    <w:rsid w:val="006E3162"/>
    <w:rsid w:val="0072445D"/>
    <w:rsid w:val="007F67B6"/>
    <w:rsid w:val="00802030"/>
    <w:rsid w:val="008649BB"/>
    <w:rsid w:val="00870C54"/>
    <w:rsid w:val="00885388"/>
    <w:rsid w:val="008C6299"/>
    <w:rsid w:val="008D3676"/>
    <w:rsid w:val="008E6132"/>
    <w:rsid w:val="00982A61"/>
    <w:rsid w:val="0098449A"/>
    <w:rsid w:val="009E7A5D"/>
    <w:rsid w:val="009F2806"/>
    <w:rsid w:val="00A0003B"/>
    <w:rsid w:val="00A1445F"/>
    <w:rsid w:val="00A41C37"/>
    <w:rsid w:val="00A43E5E"/>
    <w:rsid w:val="00A64049"/>
    <w:rsid w:val="00A726CF"/>
    <w:rsid w:val="00A9421E"/>
    <w:rsid w:val="00AC07D0"/>
    <w:rsid w:val="00AD5D32"/>
    <w:rsid w:val="00AE61B8"/>
    <w:rsid w:val="00AE64E9"/>
    <w:rsid w:val="00B6615B"/>
    <w:rsid w:val="00BC5336"/>
    <w:rsid w:val="00BE1352"/>
    <w:rsid w:val="00BF25B9"/>
    <w:rsid w:val="00C112B1"/>
    <w:rsid w:val="00C21415"/>
    <w:rsid w:val="00C23F91"/>
    <w:rsid w:val="00C3348A"/>
    <w:rsid w:val="00C748DF"/>
    <w:rsid w:val="00CE17E1"/>
    <w:rsid w:val="00D04213"/>
    <w:rsid w:val="00D33AFD"/>
    <w:rsid w:val="00D40967"/>
    <w:rsid w:val="00D93846"/>
    <w:rsid w:val="00DE1EA8"/>
    <w:rsid w:val="00E2665B"/>
    <w:rsid w:val="00E74184"/>
    <w:rsid w:val="00E82BF7"/>
    <w:rsid w:val="00EB1CFD"/>
    <w:rsid w:val="00EB5523"/>
    <w:rsid w:val="00F05537"/>
    <w:rsid w:val="00F05CBC"/>
    <w:rsid w:val="00F1697A"/>
    <w:rsid w:val="00F25FC3"/>
    <w:rsid w:val="00F26B60"/>
    <w:rsid w:val="00F32DD6"/>
    <w:rsid w:val="00F3316B"/>
    <w:rsid w:val="00F43CD7"/>
    <w:rsid w:val="00F43F52"/>
    <w:rsid w:val="00FB7CA3"/>
    <w:rsid w:val="00FD1248"/>
    <w:rsid w:val="00FD1814"/>
    <w:rsid w:val="00FF67F3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1CF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1CFD"/>
    <w:pPr>
      <w:widowControl w:val="0"/>
      <w:shd w:val="clear" w:color="auto" w:fill="FFFFFF"/>
      <w:spacing w:line="298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EB1CFD"/>
    <w:pPr>
      <w:widowControl w:val="0"/>
      <w:shd w:val="clear" w:color="auto" w:fill="FFFFFF"/>
      <w:spacing w:line="0" w:lineRule="atLeast"/>
      <w:ind w:hanging="3000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CFD"/>
    <w:pPr>
      <w:widowControl w:val="0"/>
      <w:shd w:val="clear" w:color="auto" w:fill="FFFFFF"/>
      <w:spacing w:line="298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Candara">
    <w:name w:val="Основной текст + Candara"/>
    <w:aliases w:val="9 pt,Интервал 1 pt"/>
    <w:basedOn w:val="a3"/>
    <w:rsid w:val="00EB1CFD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pt">
    <w:name w:val="Заголовок №1 + 10 pt"/>
    <w:aliases w:val="Не полужирный"/>
    <w:basedOn w:val="10"/>
    <w:rsid w:val="00EB1CF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1CF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1CFD"/>
    <w:pPr>
      <w:widowControl w:val="0"/>
      <w:shd w:val="clear" w:color="auto" w:fill="FFFFFF"/>
      <w:spacing w:line="298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EB1CFD"/>
    <w:pPr>
      <w:widowControl w:val="0"/>
      <w:shd w:val="clear" w:color="auto" w:fill="FFFFFF"/>
      <w:spacing w:line="0" w:lineRule="atLeast"/>
      <w:ind w:hanging="3000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CFD"/>
    <w:pPr>
      <w:widowControl w:val="0"/>
      <w:shd w:val="clear" w:color="auto" w:fill="FFFFFF"/>
      <w:spacing w:line="298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Candara">
    <w:name w:val="Основной текст + Candara"/>
    <w:aliases w:val="9 pt,Интервал 1 pt"/>
    <w:basedOn w:val="a3"/>
    <w:rsid w:val="00EB1CFD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pt">
    <w:name w:val="Заголовок №1 + 10 pt"/>
    <w:aliases w:val="Не полужирный"/>
    <w:basedOn w:val="10"/>
    <w:rsid w:val="00EB1CF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E6E0-C9EC-465D-9F89-4D3F92C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36</cp:revision>
  <cp:lastPrinted>2018-09-03T05:00:00Z</cp:lastPrinted>
  <dcterms:created xsi:type="dcterms:W3CDTF">2015-01-22T04:34:00Z</dcterms:created>
  <dcterms:modified xsi:type="dcterms:W3CDTF">2018-12-05T08:02:00Z</dcterms:modified>
</cp:coreProperties>
</file>