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0A" w:rsidRPr="00167F6C" w:rsidRDefault="00F6480A"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РОССИЙСКАЯ ФЕДЕРАЦИЯ</w:t>
      </w:r>
    </w:p>
    <w:p w:rsidR="00F6480A" w:rsidRPr="00167F6C" w:rsidRDefault="00F6480A"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КЕМЕРОВСКАЯ ОБЛАСТЬ</w:t>
      </w:r>
    </w:p>
    <w:p w:rsidR="00F6480A" w:rsidRPr="00167F6C" w:rsidRDefault="00F6480A"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ТАШТАГОЛЬСКИЙ МУНИЦИПАЛЬНЫЙ РАЙОН</w:t>
      </w:r>
    </w:p>
    <w:p w:rsidR="00F6480A" w:rsidRPr="00167F6C" w:rsidRDefault="00F6480A"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МУНИЦИПАЛЬНОЕ ОБРАЗОВАНИЕ</w:t>
      </w:r>
    </w:p>
    <w:p w:rsidR="00F6480A" w:rsidRPr="00167F6C" w:rsidRDefault="00F6480A"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«ТЕМИРТАУСКОЕ ГОРОДСКОЕ ПОСЕЛЕНИЕ»</w:t>
      </w:r>
    </w:p>
    <w:p w:rsidR="00F6480A" w:rsidRPr="00167F6C" w:rsidRDefault="00F6480A"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АДМИНИСТРАЦИЯ ТЕМИРТАУСКОГО ГОРОДСКОГО ПОСЕЛЕНИЯ</w:t>
      </w:r>
    </w:p>
    <w:p w:rsidR="00F6480A" w:rsidRDefault="00F6480A" w:rsidP="00092FBD">
      <w:pPr>
        <w:pStyle w:val="ConsPlusNormal"/>
        <w:widowControl/>
        <w:ind w:firstLine="0"/>
        <w:jc w:val="right"/>
        <w:outlineLvl w:val="1"/>
        <w:rPr>
          <w:rFonts w:ascii="Times New Roman" w:hAnsi="Times New Roman" w:cs="Times New Roman"/>
          <w:sz w:val="24"/>
          <w:szCs w:val="24"/>
        </w:rPr>
      </w:pPr>
    </w:p>
    <w:p w:rsidR="00F6480A" w:rsidRDefault="00F6480A" w:rsidP="00092FBD">
      <w:pPr>
        <w:pStyle w:val="ConsPlusNormal"/>
        <w:widowControl/>
        <w:ind w:firstLine="0"/>
        <w:jc w:val="center"/>
        <w:outlineLvl w:val="1"/>
        <w:rPr>
          <w:rFonts w:ascii="Times New Roman" w:hAnsi="Times New Roman" w:cs="Times New Roman"/>
          <w:sz w:val="24"/>
          <w:szCs w:val="24"/>
        </w:rPr>
      </w:pPr>
    </w:p>
    <w:p w:rsidR="00F6480A" w:rsidRPr="00167F6C" w:rsidRDefault="00F6480A" w:rsidP="00092FBD">
      <w:pPr>
        <w:pStyle w:val="ConsPlusNormal"/>
        <w:widowControl/>
        <w:ind w:firstLine="0"/>
        <w:jc w:val="center"/>
        <w:outlineLvl w:val="1"/>
        <w:rPr>
          <w:rFonts w:ascii="Times New Roman" w:hAnsi="Times New Roman" w:cs="Times New Roman"/>
          <w:b/>
          <w:sz w:val="28"/>
          <w:szCs w:val="28"/>
        </w:rPr>
      </w:pPr>
      <w:r w:rsidRPr="00167F6C">
        <w:rPr>
          <w:rFonts w:ascii="Times New Roman" w:hAnsi="Times New Roman" w:cs="Times New Roman"/>
          <w:b/>
          <w:sz w:val="28"/>
          <w:szCs w:val="28"/>
        </w:rPr>
        <w:t>ПОСТАНОВЛЕНИЕ</w:t>
      </w:r>
    </w:p>
    <w:p w:rsidR="00F6480A" w:rsidRDefault="00F6480A" w:rsidP="00092FBD">
      <w:pPr>
        <w:pStyle w:val="ConsPlusNormal"/>
        <w:widowControl/>
        <w:ind w:firstLine="0"/>
        <w:jc w:val="center"/>
        <w:outlineLvl w:val="1"/>
        <w:rPr>
          <w:rFonts w:ascii="Times New Roman" w:hAnsi="Times New Roman" w:cs="Times New Roman"/>
          <w:sz w:val="24"/>
          <w:szCs w:val="24"/>
        </w:rPr>
      </w:pPr>
    </w:p>
    <w:p w:rsidR="00F6480A" w:rsidRPr="00FE6875" w:rsidRDefault="00F6480A" w:rsidP="00092FBD">
      <w:pPr>
        <w:pStyle w:val="ConsPlusNormal"/>
        <w:widowControl/>
        <w:ind w:firstLine="0"/>
        <w:jc w:val="center"/>
        <w:outlineLvl w:val="1"/>
        <w:rPr>
          <w:rFonts w:ascii="Times New Roman" w:hAnsi="Times New Roman" w:cs="Times New Roman"/>
          <w:b/>
          <w:sz w:val="24"/>
          <w:szCs w:val="24"/>
        </w:rPr>
      </w:pPr>
      <w:r w:rsidRPr="00FE6875">
        <w:rPr>
          <w:rFonts w:ascii="Times New Roman" w:hAnsi="Times New Roman" w:cs="Times New Roman"/>
          <w:b/>
          <w:sz w:val="24"/>
          <w:szCs w:val="24"/>
        </w:rPr>
        <w:t>от 01.02.201</w:t>
      </w:r>
      <w:r w:rsidR="008D46FD" w:rsidRPr="00FE6875">
        <w:rPr>
          <w:rFonts w:ascii="Times New Roman" w:hAnsi="Times New Roman" w:cs="Times New Roman"/>
          <w:b/>
          <w:sz w:val="24"/>
          <w:szCs w:val="24"/>
        </w:rPr>
        <w:t>8</w:t>
      </w:r>
      <w:r w:rsidRPr="00FE6875">
        <w:rPr>
          <w:rFonts w:ascii="Times New Roman" w:hAnsi="Times New Roman" w:cs="Times New Roman"/>
          <w:b/>
          <w:sz w:val="24"/>
          <w:szCs w:val="24"/>
        </w:rPr>
        <w:t xml:space="preserve"> г. №  3 – </w:t>
      </w:r>
      <w:proofErr w:type="gramStart"/>
      <w:r w:rsidRPr="00FE6875">
        <w:rPr>
          <w:rFonts w:ascii="Times New Roman" w:hAnsi="Times New Roman" w:cs="Times New Roman"/>
          <w:b/>
          <w:sz w:val="24"/>
          <w:szCs w:val="24"/>
        </w:rPr>
        <w:t>П</w:t>
      </w:r>
      <w:proofErr w:type="gramEnd"/>
    </w:p>
    <w:p w:rsidR="00F6480A" w:rsidRPr="00FE6875" w:rsidRDefault="00F6480A" w:rsidP="00092FBD">
      <w:pPr>
        <w:pStyle w:val="ConsPlusNormal"/>
        <w:widowControl/>
        <w:ind w:firstLine="0"/>
        <w:jc w:val="center"/>
        <w:outlineLvl w:val="1"/>
        <w:rPr>
          <w:rFonts w:ascii="Times New Roman" w:hAnsi="Times New Roman" w:cs="Times New Roman"/>
          <w:b/>
          <w:sz w:val="24"/>
          <w:szCs w:val="24"/>
        </w:rPr>
      </w:pPr>
      <w:proofErr w:type="spellStart"/>
      <w:r w:rsidRPr="00FE6875">
        <w:rPr>
          <w:rFonts w:ascii="Times New Roman" w:hAnsi="Times New Roman" w:cs="Times New Roman"/>
          <w:b/>
          <w:sz w:val="24"/>
          <w:szCs w:val="24"/>
        </w:rPr>
        <w:t>пгт</w:t>
      </w:r>
      <w:proofErr w:type="spellEnd"/>
      <w:r w:rsidRPr="00FE6875">
        <w:rPr>
          <w:rFonts w:ascii="Times New Roman" w:hAnsi="Times New Roman" w:cs="Times New Roman"/>
          <w:b/>
          <w:sz w:val="24"/>
          <w:szCs w:val="24"/>
        </w:rPr>
        <w:t xml:space="preserve"> Темиртау</w:t>
      </w:r>
    </w:p>
    <w:p w:rsidR="00F6480A" w:rsidRDefault="00F6480A" w:rsidP="00092FBD">
      <w:pPr>
        <w:pStyle w:val="ConsPlusNormal"/>
        <w:widowControl/>
        <w:ind w:firstLine="0"/>
        <w:jc w:val="right"/>
        <w:outlineLvl w:val="1"/>
        <w:rPr>
          <w:rFonts w:ascii="Times New Roman" w:hAnsi="Times New Roman" w:cs="Times New Roman"/>
          <w:sz w:val="24"/>
          <w:szCs w:val="24"/>
        </w:rPr>
      </w:pPr>
    </w:p>
    <w:p w:rsidR="00F6480A" w:rsidRDefault="00F6480A" w:rsidP="00092FBD">
      <w:pPr>
        <w:pStyle w:val="ConsPlusNormal"/>
        <w:widowControl/>
        <w:ind w:firstLine="0"/>
        <w:jc w:val="right"/>
        <w:outlineLvl w:val="1"/>
        <w:rPr>
          <w:rFonts w:ascii="Times New Roman" w:hAnsi="Times New Roman" w:cs="Times New Roman"/>
          <w:sz w:val="24"/>
          <w:szCs w:val="24"/>
        </w:rPr>
      </w:pPr>
    </w:p>
    <w:p w:rsidR="00F6480A" w:rsidRDefault="00F6480A" w:rsidP="00092FBD">
      <w:pPr>
        <w:pStyle w:val="ConsPlusNormal"/>
        <w:widowControl/>
        <w:tabs>
          <w:tab w:val="left" w:pos="2610"/>
        </w:tabs>
        <w:ind w:firstLine="0"/>
        <w:jc w:val="center"/>
        <w:outlineLvl w:val="1"/>
        <w:rPr>
          <w:rFonts w:ascii="Times New Roman" w:hAnsi="Times New Roman" w:cs="Times New Roman"/>
          <w:b/>
          <w:sz w:val="24"/>
          <w:szCs w:val="24"/>
        </w:rPr>
      </w:pPr>
      <w:r>
        <w:rPr>
          <w:rFonts w:ascii="Times New Roman" w:hAnsi="Times New Roman" w:cs="Times New Roman"/>
          <w:b/>
          <w:sz w:val="24"/>
          <w:szCs w:val="24"/>
        </w:rPr>
        <w:t>Об утверждении   отчета об исполнении Ведомственной целевой программы</w:t>
      </w:r>
    </w:p>
    <w:p w:rsidR="00F6480A" w:rsidRPr="007D757D" w:rsidRDefault="00F6480A" w:rsidP="00092FBD">
      <w:pPr>
        <w:pStyle w:val="ConsPlusNormal"/>
        <w:widowControl/>
        <w:tabs>
          <w:tab w:val="left" w:pos="2610"/>
        </w:tabs>
        <w:ind w:firstLine="0"/>
        <w:jc w:val="center"/>
        <w:outlineLvl w:val="1"/>
        <w:rPr>
          <w:rFonts w:ascii="Times New Roman" w:hAnsi="Times New Roman" w:cs="Times New Roman"/>
          <w:b/>
          <w:sz w:val="24"/>
          <w:szCs w:val="24"/>
        </w:rPr>
      </w:pPr>
      <w:r>
        <w:rPr>
          <w:rFonts w:ascii="Times New Roman" w:hAnsi="Times New Roman" w:cs="Times New Roman"/>
          <w:b/>
          <w:sz w:val="24"/>
          <w:szCs w:val="24"/>
        </w:rPr>
        <w:t>Администрации Темиртауского городского поселения за 201</w:t>
      </w:r>
      <w:r w:rsidR="008D46FD">
        <w:rPr>
          <w:rFonts w:ascii="Times New Roman" w:hAnsi="Times New Roman" w:cs="Times New Roman"/>
          <w:b/>
          <w:sz w:val="24"/>
          <w:szCs w:val="24"/>
        </w:rPr>
        <w:t>7</w:t>
      </w:r>
      <w:r>
        <w:rPr>
          <w:rFonts w:ascii="Times New Roman" w:hAnsi="Times New Roman" w:cs="Times New Roman"/>
          <w:b/>
          <w:sz w:val="24"/>
          <w:szCs w:val="24"/>
        </w:rPr>
        <w:t xml:space="preserve"> год</w:t>
      </w:r>
    </w:p>
    <w:p w:rsidR="00F6480A" w:rsidRDefault="00F6480A" w:rsidP="00092FBD">
      <w:pPr>
        <w:pStyle w:val="ConsPlusNormal"/>
        <w:widowControl/>
        <w:ind w:firstLine="0"/>
        <w:jc w:val="both"/>
        <w:outlineLvl w:val="1"/>
        <w:rPr>
          <w:rFonts w:ascii="Times New Roman" w:hAnsi="Times New Roman" w:cs="Times New Roman"/>
          <w:sz w:val="24"/>
          <w:szCs w:val="24"/>
        </w:rPr>
      </w:pPr>
    </w:p>
    <w:p w:rsidR="00F6480A" w:rsidRDefault="00F6480A" w:rsidP="00092FBD">
      <w:pPr>
        <w:pStyle w:val="ConsPlusNormal"/>
        <w:widowControl/>
        <w:tabs>
          <w:tab w:val="left" w:pos="300"/>
        </w:tabs>
        <w:ind w:firstLine="0"/>
        <w:jc w:val="both"/>
        <w:outlineLvl w:val="1"/>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В соответствии со статьей 179.3 Бюджетного кодекса Российской Федерации, руководствуясь Федеральным законом № 131-ФЗ от 06.10.2003 г. «Об общих принципах организации местного самоуправления в Российской Федерации»,  а также в соответствии с постановлением Администрации Темиртауского городского поселения № 212-П от 27.10.2015г. «Об утверждении Порядка разработки, утверждения и реализации ведомственных целевых программ Темиртауского городского поселения» о разработке, утверждении и реализации Ведомственных целевых программ</w:t>
      </w:r>
      <w:proofErr w:type="gramEnd"/>
      <w:r>
        <w:rPr>
          <w:rFonts w:ascii="Times New Roman" w:hAnsi="Times New Roman" w:cs="Times New Roman"/>
          <w:sz w:val="24"/>
          <w:szCs w:val="24"/>
        </w:rPr>
        <w:t xml:space="preserve"> в </w:t>
      </w:r>
      <w:proofErr w:type="spellStart"/>
      <w:r>
        <w:rPr>
          <w:rFonts w:ascii="Times New Roman" w:hAnsi="Times New Roman" w:cs="Times New Roman"/>
          <w:sz w:val="24"/>
          <w:szCs w:val="24"/>
        </w:rPr>
        <w:t>Темиртауском</w:t>
      </w:r>
      <w:proofErr w:type="spellEnd"/>
      <w:r>
        <w:rPr>
          <w:rFonts w:ascii="Times New Roman" w:hAnsi="Times New Roman" w:cs="Times New Roman"/>
          <w:sz w:val="24"/>
          <w:szCs w:val="24"/>
        </w:rPr>
        <w:t xml:space="preserve"> городском поселении:</w:t>
      </w:r>
    </w:p>
    <w:p w:rsidR="00F6480A" w:rsidRDefault="00F6480A" w:rsidP="00092FBD">
      <w:pPr>
        <w:pStyle w:val="ConsPlusNormal"/>
        <w:widowControl/>
        <w:ind w:firstLine="0"/>
        <w:jc w:val="right"/>
        <w:outlineLvl w:val="1"/>
        <w:rPr>
          <w:rFonts w:ascii="Times New Roman" w:hAnsi="Times New Roman" w:cs="Times New Roman"/>
          <w:sz w:val="24"/>
          <w:szCs w:val="24"/>
        </w:rPr>
      </w:pPr>
    </w:p>
    <w:p w:rsidR="00F6480A" w:rsidRDefault="00F6480A" w:rsidP="00092FBD">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ПОСТАНОВИЛА:</w:t>
      </w:r>
    </w:p>
    <w:p w:rsidR="00F6480A" w:rsidRDefault="00F6480A" w:rsidP="00092FBD">
      <w:pPr>
        <w:pStyle w:val="ConsPlusNormal"/>
        <w:widowControl/>
        <w:ind w:firstLine="0"/>
        <w:jc w:val="center"/>
        <w:outlineLvl w:val="1"/>
        <w:rPr>
          <w:rFonts w:ascii="Times New Roman" w:hAnsi="Times New Roman" w:cs="Times New Roman"/>
          <w:sz w:val="24"/>
          <w:szCs w:val="24"/>
        </w:rPr>
      </w:pPr>
    </w:p>
    <w:p w:rsidR="00F6480A" w:rsidRDefault="00F6480A" w:rsidP="00092FBD">
      <w:pPr>
        <w:pStyle w:val="ConsPlusNormal"/>
        <w:widowControl/>
        <w:ind w:firstLine="0"/>
        <w:jc w:val="both"/>
        <w:outlineLvl w:val="1"/>
        <w:rPr>
          <w:rFonts w:ascii="Times New Roman" w:hAnsi="Times New Roman" w:cs="Times New Roman"/>
          <w:sz w:val="24"/>
          <w:szCs w:val="24"/>
        </w:rPr>
      </w:pPr>
    </w:p>
    <w:p w:rsidR="00F6480A" w:rsidRDefault="00F6480A" w:rsidP="00092FBD">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1. Утвердить отчет об исполнении  Ведомственной целевой программы Администрации Темиртаус</w:t>
      </w:r>
      <w:r w:rsidR="00F429D5">
        <w:rPr>
          <w:rFonts w:ascii="Times New Roman" w:hAnsi="Times New Roman" w:cs="Times New Roman"/>
          <w:sz w:val="24"/>
          <w:szCs w:val="24"/>
        </w:rPr>
        <w:t>кого городского поселения за 2017</w:t>
      </w:r>
      <w:r>
        <w:rPr>
          <w:rFonts w:ascii="Times New Roman" w:hAnsi="Times New Roman" w:cs="Times New Roman"/>
          <w:sz w:val="24"/>
          <w:szCs w:val="24"/>
        </w:rPr>
        <w:t xml:space="preserve"> год</w:t>
      </w:r>
    </w:p>
    <w:p w:rsidR="00F6480A" w:rsidRDefault="00F6480A" w:rsidP="00092FBD">
      <w:pPr>
        <w:pStyle w:val="ConsPlusNormal"/>
        <w:widowControl/>
        <w:ind w:firstLine="0"/>
        <w:jc w:val="both"/>
        <w:outlineLvl w:val="1"/>
        <w:rPr>
          <w:rFonts w:ascii="Times New Roman" w:hAnsi="Times New Roman" w:cs="Times New Roman"/>
          <w:sz w:val="24"/>
          <w:szCs w:val="24"/>
        </w:rPr>
      </w:pPr>
    </w:p>
    <w:p w:rsidR="00F6480A" w:rsidRDefault="00F6480A" w:rsidP="00FE6875">
      <w:pPr>
        <w:pStyle w:val="ConsPlusNormal"/>
        <w:widowControl/>
        <w:ind w:firstLine="567"/>
        <w:jc w:val="both"/>
        <w:outlineLvl w:val="1"/>
        <w:rPr>
          <w:rFonts w:ascii="Times New Roman" w:hAnsi="Times New Roman" w:cs="Times New Roman"/>
          <w:b/>
          <w:sz w:val="24"/>
          <w:szCs w:val="24"/>
          <w:u w:val="single"/>
        </w:rPr>
      </w:pPr>
      <w:r w:rsidRPr="00FE6875">
        <w:rPr>
          <w:rFonts w:ascii="Times New Roman" w:hAnsi="Times New Roman" w:cs="Times New Roman"/>
          <w:sz w:val="24"/>
          <w:szCs w:val="24"/>
        </w:rPr>
        <w:t>2. Настоящее Постановление обнародовать на информационном стенде в здании местной Администрации</w:t>
      </w:r>
      <w:r w:rsidRPr="008D53CB">
        <w:rPr>
          <w:rFonts w:ascii="Times New Roman" w:hAnsi="Times New Roman" w:cs="Times New Roman"/>
          <w:sz w:val="24"/>
          <w:szCs w:val="24"/>
        </w:rPr>
        <w:t xml:space="preserve"> Темиртауского городского поселения по адресу: </w:t>
      </w:r>
      <w:proofErr w:type="spellStart"/>
      <w:r w:rsidRPr="008D53CB">
        <w:rPr>
          <w:rFonts w:ascii="Times New Roman" w:hAnsi="Times New Roman" w:cs="Times New Roman"/>
          <w:sz w:val="24"/>
          <w:szCs w:val="24"/>
        </w:rPr>
        <w:t>пгт</w:t>
      </w:r>
      <w:proofErr w:type="spellEnd"/>
      <w:r w:rsidRPr="008D53CB">
        <w:rPr>
          <w:rFonts w:ascii="Times New Roman" w:hAnsi="Times New Roman" w:cs="Times New Roman"/>
          <w:sz w:val="24"/>
          <w:szCs w:val="24"/>
        </w:rPr>
        <w:t xml:space="preserve"> Темиртау, </w:t>
      </w:r>
      <w:proofErr w:type="spellStart"/>
      <w:r w:rsidRPr="008D53CB">
        <w:rPr>
          <w:rFonts w:ascii="Times New Roman" w:hAnsi="Times New Roman" w:cs="Times New Roman"/>
          <w:sz w:val="24"/>
          <w:szCs w:val="24"/>
        </w:rPr>
        <w:t>ул</w:t>
      </w:r>
      <w:proofErr w:type="gramStart"/>
      <w:r w:rsidRPr="008D53CB">
        <w:rPr>
          <w:rFonts w:ascii="Times New Roman" w:hAnsi="Times New Roman" w:cs="Times New Roman"/>
          <w:sz w:val="24"/>
          <w:szCs w:val="24"/>
        </w:rPr>
        <w:t>.П</w:t>
      </w:r>
      <w:proofErr w:type="gramEnd"/>
      <w:r w:rsidRPr="008D53CB">
        <w:rPr>
          <w:rFonts w:ascii="Times New Roman" w:hAnsi="Times New Roman" w:cs="Times New Roman"/>
          <w:sz w:val="24"/>
          <w:szCs w:val="24"/>
        </w:rPr>
        <w:t>очтовая</w:t>
      </w:r>
      <w:proofErr w:type="spellEnd"/>
      <w:r w:rsidRPr="008D53CB">
        <w:rPr>
          <w:rFonts w:ascii="Times New Roman" w:hAnsi="Times New Roman" w:cs="Times New Roman"/>
          <w:sz w:val="24"/>
          <w:szCs w:val="24"/>
        </w:rPr>
        <w:t xml:space="preserve">, дом 28,  на официальном сайте Администрации Темиртауского городского поселения в сети «Интернет»  </w:t>
      </w:r>
      <w:proofErr w:type="spellStart"/>
      <w:r w:rsidRPr="008D53CB">
        <w:rPr>
          <w:rFonts w:ascii="Times New Roman" w:hAnsi="Times New Roman" w:cs="Times New Roman"/>
          <w:b/>
          <w:sz w:val="24"/>
          <w:szCs w:val="24"/>
          <w:u w:val="single"/>
          <w:lang w:val="en-US"/>
        </w:rPr>
        <w:t>temirtau</w:t>
      </w:r>
      <w:proofErr w:type="spellEnd"/>
      <w:r w:rsidRPr="008D53CB">
        <w:rPr>
          <w:rFonts w:ascii="Times New Roman" w:hAnsi="Times New Roman" w:cs="Times New Roman"/>
          <w:b/>
          <w:sz w:val="24"/>
          <w:szCs w:val="24"/>
          <w:u w:val="single"/>
        </w:rPr>
        <w:t>-</w:t>
      </w:r>
      <w:proofErr w:type="spellStart"/>
      <w:r w:rsidRPr="008D53CB">
        <w:rPr>
          <w:rFonts w:ascii="Times New Roman" w:hAnsi="Times New Roman" w:cs="Times New Roman"/>
          <w:b/>
          <w:sz w:val="24"/>
          <w:szCs w:val="24"/>
          <w:u w:val="single"/>
          <w:lang w:val="en-US"/>
        </w:rPr>
        <w:t>adm</w:t>
      </w:r>
      <w:proofErr w:type="spellEnd"/>
      <w:r w:rsidRPr="008D53CB">
        <w:rPr>
          <w:rFonts w:ascii="Times New Roman" w:hAnsi="Times New Roman" w:cs="Times New Roman"/>
          <w:b/>
          <w:sz w:val="24"/>
          <w:szCs w:val="24"/>
          <w:u w:val="single"/>
        </w:rPr>
        <w:t>.</w:t>
      </w:r>
      <w:proofErr w:type="spellStart"/>
      <w:r w:rsidRPr="008D53CB">
        <w:rPr>
          <w:rFonts w:ascii="Times New Roman" w:hAnsi="Times New Roman" w:cs="Times New Roman"/>
          <w:b/>
          <w:sz w:val="24"/>
          <w:szCs w:val="24"/>
          <w:u w:val="single"/>
          <w:lang w:val="en-US"/>
        </w:rPr>
        <w:t>ru</w:t>
      </w:r>
      <w:proofErr w:type="spellEnd"/>
    </w:p>
    <w:p w:rsidR="00FE6875" w:rsidRPr="00FE6875" w:rsidRDefault="00FE6875" w:rsidP="00FE6875">
      <w:pPr>
        <w:pStyle w:val="ConsPlusNormal"/>
        <w:widowControl/>
        <w:ind w:firstLine="567"/>
        <w:jc w:val="both"/>
        <w:outlineLvl w:val="1"/>
        <w:rPr>
          <w:rFonts w:ascii="Times New Roman" w:hAnsi="Times New Roman" w:cs="Times New Roman"/>
          <w:b/>
          <w:sz w:val="24"/>
          <w:szCs w:val="24"/>
          <w:u w:val="single"/>
        </w:rPr>
      </w:pPr>
    </w:p>
    <w:p w:rsidR="00F6480A" w:rsidRDefault="00FE6875" w:rsidP="00FE6875">
      <w:pPr>
        <w:ind w:firstLine="567"/>
        <w:jc w:val="both"/>
      </w:pPr>
      <w:r>
        <w:t>3</w:t>
      </w:r>
      <w:r w:rsidR="00F6480A">
        <w:t>. Настоящее постановление вступает в силу со дня официального обнародования.</w:t>
      </w:r>
    </w:p>
    <w:p w:rsidR="00F6480A" w:rsidRDefault="00F6480A" w:rsidP="00092FBD">
      <w:pPr>
        <w:pStyle w:val="ConsPlusNormal"/>
        <w:widowControl/>
        <w:ind w:firstLine="0"/>
        <w:jc w:val="both"/>
        <w:outlineLvl w:val="1"/>
        <w:rPr>
          <w:rFonts w:ascii="Times New Roman" w:hAnsi="Times New Roman" w:cs="Times New Roman"/>
          <w:sz w:val="24"/>
          <w:szCs w:val="24"/>
        </w:rPr>
      </w:pPr>
    </w:p>
    <w:p w:rsidR="00F6480A" w:rsidRDefault="00F6480A" w:rsidP="00092FBD">
      <w:pPr>
        <w:pStyle w:val="ConsPlusNormal"/>
        <w:widowControl/>
        <w:ind w:firstLine="0"/>
        <w:jc w:val="both"/>
        <w:outlineLvl w:val="1"/>
        <w:rPr>
          <w:rFonts w:ascii="Times New Roman" w:hAnsi="Times New Roman" w:cs="Times New Roman"/>
          <w:sz w:val="24"/>
          <w:szCs w:val="24"/>
        </w:rPr>
      </w:pPr>
    </w:p>
    <w:p w:rsidR="00F6480A" w:rsidRDefault="00F6480A" w:rsidP="00092FBD">
      <w:pPr>
        <w:pStyle w:val="ConsPlusNormal"/>
        <w:widowControl/>
        <w:ind w:firstLine="0"/>
        <w:jc w:val="both"/>
        <w:outlineLvl w:val="1"/>
        <w:rPr>
          <w:rFonts w:ascii="Times New Roman" w:hAnsi="Times New Roman" w:cs="Times New Roman"/>
          <w:sz w:val="24"/>
          <w:szCs w:val="24"/>
        </w:rPr>
      </w:pPr>
    </w:p>
    <w:p w:rsidR="00F6480A" w:rsidRDefault="00F6480A" w:rsidP="00092FBD">
      <w:pPr>
        <w:pStyle w:val="ConsPlusNormal"/>
        <w:widowControl/>
        <w:ind w:firstLine="0"/>
        <w:jc w:val="both"/>
        <w:outlineLvl w:val="1"/>
        <w:rPr>
          <w:rFonts w:ascii="Times New Roman" w:hAnsi="Times New Roman" w:cs="Times New Roman"/>
          <w:sz w:val="24"/>
          <w:szCs w:val="24"/>
        </w:rPr>
      </w:pPr>
    </w:p>
    <w:p w:rsidR="00F6480A" w:rsidRDefault="00F6480A" w:rsidP="00092FBD">
      <w:pPr>
        <w:pStyle w:val="ConsPlusNormal"/>
        <w:widowControl/>
        <w:tabs>
          <w:tab w:val="left" w:pos="705"/>
        </w:tabs>
        <w:ind w:firstLine="0"/>
        <w:outlineLvl w:val="1"/>
        <w:rPr>
          <w:rFonts w:ascii="Times New Roman" w:hAnsi="Times New Roman" w:cs="Times New Roman"/>
          <w:sz w:val="24"/>
          <w:szCs w:val="24"/>
        </w:rPr>
      </w:pPr>
      <w:r>
        <w:rPr>
          <w:rFonts w:ascii="Times New Roman" w:hAnsi="Times New Roman" w:cs="Times New Roman"/>
          <w:sz w:val="24"/>
          <w:szCs w:val="24"/>
        </w:rPr>
        <w:t xml:space="preserve">       Глава Администрации</w:t>
      </w:r>
    </w:p>
    <w:p w:rsidR="00F6480A" w:rsidRDefault="00F6480A" w:rsidP="00092FBD">
      <w:pPr>
        <w:pStyle w:val="ConsPlusNormal"/>
        <w:widowControl/>
        <w:tabs>
          <w:tab w:val="left" w:pos="705"/>
          <w:tab w:val="left" w:pos="6555"/>
        </w:tabs>
        <w:ind w:firstLine="0"/>
        <w:outlineLvl w:val="1"/>
        <w:rPr>
          <w:rFonts w:ascii="Times New Roman" w:hAnsi="Times New Roman" w:cs="Times New Roman"/>
          <w:sz w:val="24"/>
          <w:szCs w:val="24"/>
        </w:rPr>
      </w:pPr>
      <w:r>
        <w:rPr>
          <w:rFonts w:ascii="Times New Roman" w:hAnsi="Times New Roman" w:cs="Times New Roman"/>
          <w:sz w:val="24"/>
          <w:szCs w:val="24"/>
        </w:rPr>
        <w:t xml:space="preserve">       Темиртауского городского поселения</w:t>
      </w:r>
      <w:r>
        <w:rPr>
          <w:rFonts w:ascii="Times New Roman" w:hAnsi="Times New Roman" w:cs="Times New Roman"/>
          <w:sz w:val="24"/>
          <w:szCs w:val="24"/>
        </w:rPr>
        <w:tab/>
        <w:t>А.В. Кочетков</w:t>
      </w:r>
    </w:p>
    <w:p w:rsidR="00F6480A" w:rsidRDefault="00F6480A" w:rsidP="00092FBD">
      <w:pPr>
        <w:pStyle w:val="ConsPlusNormal"/>
        <w:widowControl/>
        <w:ind w:firstLine="540"/>
        <w:jc w:val="right"/>
        <w:rPr>
          <w:rFonts w:ascii="Times New Roman" w:hAnsi="Times New Roman" w:cs="Times New Roman"/>
          <w:sz w:val="24"/>
          <w:szCs w:val="24"/>
        </w:rPr>
      </w:pPr>
    </w:p>
    <w:p w:rsidR="00F6480A" w:rsidRDefault="00F6480A" w:rsidP="00092FBD">
      <w:pPr>
        <w:pStyle w:val="ConsPlusNormal"/>
        <w:widowControl/>
        <w:ind w:firstLine="540"/>
        <w:jc w:val="right"/>
        <w:rPr>
          <w:rFonts w:ascii="Times New Roman" w:hAnsi="Times New Roman" w:cs="Times New Roman"/>
          <w:sz w:val="24"/>
          <w:szCs w:val="24"/>
        </w:rPr>
      </w:pPr>
    </w:p>
    <w:p w:rsidR="00F6480A" w:rsidRDefault="00F6480A" w:rsidP="00092FBD">
      <w:pPr>
        <w:pStyle w:val="ConsPlusNormal"/>
        <w:widowControl/>
        <w:ind w:firstLine="540"/>
        <w:jc w:val="right"/>
        <w:rPr>
          <w:rFonts w:ascii="Times New Roman" w:hAnsi="Times New Roman" w:cs="Times New Roman"/>
          <w:sz w:val="24"/>
          <w:szCs w:val="24"/>
        </w:rPr>
      </w:pPr>
    </w:p>
    <w:p w:rsidR="00F6480A" w:rsidRDefault="00F6480A" w:rsidP="00092FBD">
      <w:pPr>
        <w:pStyle w:val="ConsPlusNormal"/>
        <w:widowControl/>
        <w:ind w:firstLine="540"/>
        <w:jc w:val="right"/>
        <w:rPr>
          <w:rFonts w:ascii="Times New Roman" w:hAnsi="Times New Roman" w:cs="Times New Roman"/>
          <w:sz w:val="24"/>
          <w:szCs w:val="24"/>
        </w:rPr>
      </w:pPr>
    </w:p>
    <w:p w:rsidR="00F6480A" w:rsidRDefault="00F6480A" w:rsidP="00092FBD">
      <w:pPr>
        <w:pStyle w:val="ConsPlusNormal"/>
        <w:widowControl/>
        <w:ind w:firstLine="540"/>
        <w:jc w:val="right"/>
        <w:rPr>
          <w:rFonts w:ascii="Times New Roman" w:hAnsi="Times New Roman" w:cs="Times New Roman"/>
          <w:sz w:val="24"/>
          <w:szCs w:val="24"/>
        </w:rPr>
      </w:pPr>
    </w:p>
    <w:p w:rsidR="00F6480A" w:rsidRDefault="00F6480A" w:rsidP="00092FBD">
      <w:pPr>
        <w:pStyle w:val="ConsPlusNormal"/>
        <w:widowControl/>
        <w:ind w:firstLine="540"/>
        <w:jc w:val="right"/>
        <w:rPr>
          <w:rFonts w:ascii="Times New Roman" w:hAnsi="Times New Roman" w:cs="Times New Roman"/>
          <w:sz w:val="24"/>
          <w:szCs w:val="24"/>
        </w:rPr>
      </w:pPr>
    </w:p>
    <w:p w:rsidR="00F6480A" w:rsidRDefault="00F6480A" w:rsidP="00092FBD">
      <w:pPr>
        <w:pStyle w:val="ConsPlusNormal"/>
        <w:widowControl/>
        <w:ind w:firstLine="540"/>
        <w:jc w:val="right"/>
        <w:rPr>
          <w:rFonts w:ascii="Times New Roman" w:hAnsi="Times New Roman" w:cs="Times New Roman"/>
          <w:sz w:val="24"/>
          <w:szCs w:val="24"/>
        </w:rPr>
      </w:pPr>
      <w:bookmarkStart w:id="0" w:name="_GoBack"/>
      <w:bookmarkEnd w:id="0"/>
    </w:p>
    <w:p w:rsidR="00F6480A" w:rsidRDefault="00F6480A" w:rsidP="00092FBD">
      <w:pPr>
        <w:pStyle w:val="ConsPlusNormal"/>
        <w:widowControl/>
        <w:ind w:firstLine="540"/>
        <w:jc w:val="right"/>
        <w:rPr>
          <w:rFonts w:ascii="Times New Roman" w:hAnsi="Times New Roman" w:cs="Times New Roman"/>
          <w:sz w:val="24"/>
          <w:szCs w:val="24"/>
        </w:rPr>
      </w:pPr>
    </w:p>
    <w:p w:rsidR="00FE6875" w:rsidRDefault="00FE6875" w:rsidP="00092FBD">
      <w:pPr>
        <w:pStyle w:val="ConsPlusNormal"/>
        <w:widowControl/>
        <w:ind w:firstLine="540"/>
        <w:jc w:val="right"/>
        <w:rPr>
          <w:rFonts w:ascii="Times New Roman" w:hAnsi="Times New Roman" w:cs="Times New Roman"/>
          <w:sz w:val="24"/>
          <w:szCs w:val="24"/>
        </w:rPr>
      </w:pPr>
    </w:p>
    <w:p w:rsidR="00F6480A" w:rsidRDefault="00F6480A" w:rsidP="00092FBD">
      <w:pPr>
        <w:pStyle w:val="ConsPlusNormal"/>
        <w:widowControl/>
        <w:ind w:firstLine="540"/>
        <w:jc w:val="right"/>
        <w:rPr>
          <w:rFonts w:ascii="Times New Roman" w:hAnsi="Times New Roman" w:cs="Times New Roman"/>
          <w:sz w:val="24"/>
          <w:szCs w:val="24"/>
        </w:rPr>
      </w:pPr>
    </w:p>
    <w:p w:rsidR="00F6480A" w:rsidRDefault="00F6480A" w:rsidP="00092FBD">
      <w:pPr>
        <w:pStyle w:val="ConsPlusNormal"/>
        <w:widowControl/>
        <w:ind w:firstLine="540"/>
        <w:jc w:val="right"/>
        <w:rPr>
          <w:rFonts w:ascii="Times New Roman" w:hAnsi="Times New Roman" w:cs="Times New Roman"/>
          <w:sz w:val="24"/>
          <w:szCs w:val="24"/>
        </w:rPr>
      </w:pPr>
    </w:p>
    <w:p w:rsidR="00F6480A" w:rsidRPr="00A75DBC" w:rsidRDefault="00F6480A" w:rsidP="00092FBD">
      <w:pPr>
        <w:pStyle w:val="ConsPlusNonformat"/>
        <w:widowControl/>
        <w:jc w:val="center"/>
        <w:rPr>
          <w:rFonts w:ascii="Times New Roman" w:hAnsi="Times New Roman" w:cs="Times New Roman"/>
          <w:b/>
          <w:sz w:val="24"/>
          <w:szCs w:val="24"/>
        </w:rPr>
      </w:pPr>
      <w:r w:rsidRPr="00A75DBC">
        <w:rPr>
          <w:rFonts w:ascii="Times New Roman" w:hAnsi="Times New Roman" w:cs="Times New Roman"/>
          <w:b/>
          <w:sz w:val="24"/>
          <w:szCs w:val="24"/>
        </w:rPr>
        <w:lastRenderedPageBreak/>
        <w:t>ПАСПОРТ</w:t>
      </w:r>
    </w:p>
    <w:p w:rsidR="00F6480A" w:rsidRPr="00FE6875" w:rsidRDefault="00F6480A" w:rsidP="00092FBD">
      <w:pPr>
        <w:pStyle w:val="ConsPlusNonformat"/>
        <w:widowControl/>
        <w:jc w:val="center"/>
        <w:rPr>
          <w:rFonts w:ascii="Times New Roman" w:hAnsi="Times New Roman" w:cs="Times New Roman"/>
          <w:b/>
          <w:sz w:val="24"/>
          <w:szCs w:val="24"/>
        </w:rPr>
      </w:pPr>
      <w:r w:rsidRPr="00FE6875">
        <w:rPr>
          <w:rFonts w:ascii="Times New Roman" w:hAnsi="Times New Roman" w:cs="Times New Roman"/>
          <w:b/>
          <w:sz w:val="24"/>
          <w:szCs w:val="24"/>
        </w:rPr>
        <w:t>Ведомственной целевой программы</w:t>
      </w:r>
    </w:p>
    <w:p w:rsidR="00F6480A" w:rsidRDefault="00F6480A" w:rsidP="00092FB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Администрации Темиртауского городского поселения как исполнительный орган</w:t>
      </w:r>
    </w:p>
    <w:p w:rsidR="00F6480A" w:rsidRDefault="00F6480A" w:rsidP="00092FB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МО «Темиртауское городское поселение»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868"/>
      </w:tblGrid>
      <w:tr w:rsidR="00F6480A" w:rsidTr="00FE6875">
        <w:trPr>
          <w:jc w:val="center"/>
        </w:trPr>
        <w:tc>
          <w:tcPr>
            <w:tcW w:w="4644" w:type="dxa"/>
          </w:tcPr>
          <w:p w:rsidR="00F6480A" w:rsidRPr="008E315A" w:rsidRDefault="00F6480A" w:rsidP="008E315A">
            <w:pPr>
              <w:pStyle w:val="ConsPlusNormal"/>
              <w:widowControl/>
              <w:ind w:firstLine="0"/>
              <w:jc w:val="center"/>
              <w:outlineLvl w:val="1"/>
              <w:rPr>
                <w:rFonts w:ascii="Times New Roman" w:hAnsi="Times New Roman" w:cs="Times New Roman"/>
                <w:b/>
                <w:sz w:val="24"/>
                <w:szCs w:val="24"/>
              </w:rPr>
            </w:pPr>
            <w:r w:rsidRPr="008E315A">
              <w:rPr>
                <w:rFonts w:ascii="Times New Roman" w:hAnsi="Times New Roman" w:cs="Times New Roman"/>
                <w:b/>
                <w:sz w:val="24"/>
                <w:szCs w:val="24"/>
              </w:rPr>
              <w:t>Администратор программы</w:t>
            </w:r>
          </w:p>
        </w:tc>
        <w:tc>
          <w:tcPr>
            <w:tcW w:w="6444" w:type="dxa"/>
          </w:tcPr>
          <w:p w:rsidR="00F6480A" w:rsidRPr="008E315A" w:rsidRDefault="00F6480A" w:rsidP="008E315A">
            <w:pPr>
              <w:pStyle w:val="ConsPlusNormal"/>
              <w:widowControl/>
              <w:ind w:firstLine="0"/>
              <w:jc w:val="center"/>
              <w:outlineLvl w:val="1"/>
              <w:rPr>
                <w:rFonts w:ascii="Times New Roman" w:hAnsi="Times New Roman" w:cs="Times New Roman"/>
                <w:b/>
                <w:sz w:val="24"/>
                <w:szCs w:val="24"/>
              </w:rPr>
            </w:pPr>
            <w:r w:rsidRPr="008E315A">
              <w:rPr>
                <w:rFonts w:ascii="Times New Roman" w:hAnsi="Times New Roman" w:cs="Times New Roman"/>
                <w:b/>
                <w:sz w:val="24"/>
                <w:szCs w:val="24"/>
              </w:rPr>
              <w:t>Администрация Темиртауского городского поселения</w:t>
            </w:r>
          </w:p>
        </w:tc>
      </w:tr>
      <w:tr w:rsidR="00F6480A" w:rsidTr="00FE6875">
        <w:trPr>
          <w:jc w:val="center"/>
        </w:trPr>
        <w:tc>
          <w:tcPr>
            <w:tcW w:w="4644" w:type="dxa"/>
          </w:tcPr>
          <w:p w:rsidR="00F6480A" w:rsidRPr="008E315A" w:rsidRDefault="00F6480A"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Должностное лицо, утвердившее программу (дата утверждения) или наименование и номер соответствующего нормативного акта</w:t>
            </w:r>
          </w:p>
        </w:tc>
        <w:tc>
          <w:tcPr>
            <w:tcW w:w="6444" w:type="dxa"/>
          </w:tcPr>
          <w:p w:rsidR="00F6480A" w:rsidRPr="008E315A" w:rsidRDefault="00F6480A" w:rsidP="001373C2">
            <w:pPr>
              <w:pStyle w:val="ConsPlusNormal"/>
              <w:widowControl/>
              <w:ind w:firstLine="0"/>
              <w:outlineLvl w:val="1"/>
              <w:rPr>
                <w:rFonts w:ascii="Times New Roman" w:hAnsi="Times New Roman" w:cs="Times New Roman"/>
              </w:rPr>
            </w:pPr>
            <w:r w:rsidRPr="008E315A">
              <w:rPr>
                <w:rFonts w:ascii="Times New Roman" w:hAnsi="Times New Roman" w:cs="Times New Roman"/>
              </w:rPr>
              <w:t xml:space="preserve">Глава Темиртауского городского поселения </w:t>
            </w:r>
          </w:p>
        </w:tc>
      </w:tr>
      <w:tr w:rsidR="00F6480A" w:rsidTr="00FE6875">
        <w:trPr>
          <w:jc w:val="center"/>
        </w:trPr>
        <w:tc>
          <w:tcPr>
            <w:tcW w:w="46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Стратегические цели программы</w:t>
            </w:r>
          </w:p>
        </w:tc>
        <w:tc>
          <w:tcPr>
            <w:tcW w:w="6444" w:type="dxa"/>
          </w:tcPr>
          <w:p w:rsidR="00F6480A" w:rsidRPr="008E315A" w:rsidRDefault="00F6480A" w:rsidP="008E315A">
            <w:pPr>
              <w:pStyle w:val="ConsPlusNormal"/>
              <w:widowControl/>
              <w:numPr>
                <w:ilvl w:val="0"/>
                <w:numId w:val="2"/>
              </w:numPr>
              <w:jc w:val="both"/>
              <w:outlineLvl w:val="1"/>
              <w:rPr>
                <w:rFonts w:ascii="Times New Roman" w:hAnsi="Times New Roman" w:cs="Times New Roman"/>
              </w:rPr>
            </w:pPr>
            <w:r w:rsidRPr="008E315A">
              <w:rPr>
                <w:rFonts w:ascii="Times New Roman" w:hAnsi="Times New Roman" w:cs="Times New Roman"/>
              </w:rPr>
              <w:t>Исполнение полномочий по решению вопросов местного значения в интересах населения городского поселения;</w:t>
            </w:r>
          </w:p>
          <w:p w:rsidR="00F6480A" w:rsidRPr="008E315A" w:rsidRDefault="00F6480A" w:rsidP="008E315A">
            <w:pPr>
              <w:pStyle w:val="ConsPlusNormal"/>
              <w:widowControl/>
              <w:numPr>
                <w:ilvl w:val="0"/>
                <w:numId w:val="2"/>
              </w:numPr>
              <w:jc w:val="both"/>
              <w:outlineLvl w:val="1"/>
              <w:rPr>
                <w:rFonts w:ascii="Times New Roman" w:hAnsi="Times New Roman" w:cs="Times New Roman"/>
              </w:rPr>
            </w:pPr>
            <w:r w:rsidRPr="008E315A">
              <w:rPr>
                <w:rFonts w:ascii="Times New Roman" w:hAnsi="Times New Roman" w:cs="Times New Roman"/>
              </w:rPr>
              <w:t>Эффективное расходование средств местного бюджета</w:t>
            </w:r>
          </w:p>
          <w:p w:rsidR="00F6480A" w:rsidRPr="008E315A" w:rsidRDefault="00F6480A" w:rsidP="008E315A">
            <w:pPr>
              <w:pStyle w:val="ConsPlusNormal"/>
              <w:widowControl/>
              <w:numPr>
                <w:ilvl w:val="0"/>
                <w:numId w:val="2"/>
              </w:numPr>
              <w:jc w:val="both"/>
              <w:outlineLvl w:val="1"/>
              <w:rPr>
                <w:rFonts w:ascii="Times New Roman" w:hAnsi="Times New Roman" w:cs="Times New Roman"/>
              </w:rPr>
            </w:pPr>
            <w:r w:rsidRPr="008E315A">
              <w:rPr>
                <w:rFonts w:ascii="Times New Roman" w:hAnsi="Times New Roman" w:cs="Times New Roman"/>
              </w:rPr>
              <w:t>Создание условий для эффективного решения органами местного самоуправления вопросов местного значения</w:t>
            </w:r>
          </w:p>
          <w:p w:rsidR="00F6480A" w:rsidRPr="008E315A" w:rsidRDefault="00F6480A" w:rsidP="008E315A">
            <w:pPr>
              <w:pStyle w:val="ConsPlusNormal"/>
              <w:widowControl/>
              <w:ind w:left="360" w:firstLine="0"/>
              <w:jc w:val="both"/>
              <w:outlineLvl w:val="1"/>
              <w:rPr>
                <w:rFonts w:ascii="Times New Roman" w:hAnsi="Times New Roman" w:cs="Times New Roman"/>
              </w:rPr>
            </w:pPr>
          </w:p>
        </w:tc>
      </w:tr>
      <w:tr w:rsidR="00F6480A" w:rsidTr="00FE6875">
        <w:trPr>
          <w:jc w:val="center"/>
        </w:trPr>
        <w:tc>
          <w:tcPr>
            <w:tcW w:w="46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Показатели достижения стратегических целей</w:t>
            </w:r>
          </w:p>
        </w:tc>
        <w:tc>
          <w:tcPr>
            <w:tcW w:w="6444" w:type="dxa"/>
          </w:tcPr>
          <w:p w:rsidR="00F6480A" w:rsidRPr="008E315A" w:rsidRDefault="00F6480A"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Полное соответствие законам Кемеровской области, решению сессии Совета народных депутатов Темиртауского городского поселения «О бюджете Темиртауского городского поселения на очередной год и плановый период», требованиям законодательства Российской Федерации и Кемеровской области</w:t>
            </w:r>
          </w:p>
        </w:tc>
      </w:tr>
      <w:tr w:rsidR="00F6480A" w:rsidTr="00FE6875">
        <w:trPr>
          <w:jc w:val="center"/>
        </w:trPr>
        <w:tc>
          <w:tcPr>
            <w:tcW w:w="46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Основные программные мероприятия</w:t>
            </w:r>
          </w:p>
        </w:tc>
        <w:tc>
          <w:tcPr>
            <w:tcW w:w="6444" w:type="dxa"/>
          </w:tcPr>
          <w:p w:rsidR="00F6480A" w:rsidRPr="008E315A" w:rsidRDefault="00F6480A"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В результате реализации программы планируется:</w:t>
            </w:r>
          </w:p>
          <w:p w:rsidR="00F6480A" w:rsidRPr="008E315A" w:rsidRDefault="00F6480A"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 составление проектов бюджета городского поселения,</w:t>
            </w:r>
          </w:p>
          <w:p w:rsidR="00F6480A" w:rsidRPr="008E315A" w:rsidRDefault="00F6480A"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 разработка проектов, планов и программ социально-экономического развития городского поселения,</w:t>
            </w:r>
          </w:p>
          <w:p w:rsidR="00F6480A" w:rsidRPr="008E315A" w:rsidRDefault="00F6480A"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 сбор статистических показателей, характеризующих состояние экономики и социальной сферы городского поселения</w:t>
            </w:r>
          </w:p>
        </w:tc>
      </w:tr>
      <w:tr w:rsidR="00F6480A" w:rsidTr="00FE6875">
        <w:trPr>
          <w:jc w:val="center"/>
        </w:trPr>
        <w:tc>
          <w:tcPr>
            <w:tcW w:w="46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Сроки реализации</w:t>
            </w:r>
          </w:p>
        </w:tc>
        <w:tc>
          <w:tcPr>
            <w:tcW w:w="6444" w:type="dxa"/>
          </w:tcPr>
          <w:p w:rsidR="00F6480A" w:rsidRPr="008E315A" w:rsidRDefault="00F6480A" w:rsidP="00CC1862">
            <w:pPr>
              <w:pStyle w:val="ConsPlusNormal"/>
              <w:widowControl/>
              <w:ind w:firstLine="0"/>
              <w:jc w:val="center"/>
              <w:outlineLvl w:val="1"/>
              <w:rPr>
                <w:rFonts w:ascii="Times New Roman" w:hAnsi="Times New Roman" w:cs="Times New Roman"/>
              </w:rPr>
            </w:pPr>
            <w:r>
              <w:rPr>
                <w:rFonts w:ascii="Times New Roman" w:hAnsi="Times New Roman" w:cs="Times New Roman"/>
              </w:rPr>
              <w:t>201</w:t>
            </w:r>
            <w:r w:rsidR="00CC1862">
              <w:rPr>
                <w:rFonts w:ascii="Times New Roman" w:hAnsi="Times New Roman" w:cs="Times New Roman"/>
              </w:rPr>
              <w:t>7</w:t>
            </w:r>
            <w:r w:rsidRPr="008E315A">
              <w:rPr>
                <w:rFonts w:ascii="Times New Roman" w:hAnsi="Times New Roman" w:cs="Times New Roman"/>
              </w:rPr>
              <w:t xml:space="preserve"> год</w:t>
            </w:r>
          </w:p>
        </w:tc>
      </w:tr>
      <w:tr w:rsidR="00F6480A" w:rsidTr="00FE6875">
        <w:trPr>
          <w:jc w:val="center"/>
        </w:trPr>
        <w:tc>
          <w:tcPr>
            <w:tcW w:w="46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Объемы и источники финансирования</w:t>
            </w:r>
          </w:p>
        </w:tc>
        <w:tc>
          <w:tcPr>
            <w:tcW w:w="6444" w:type="dxa"/>
          </w:tcPr>
          <w:p w:rsidR="00F6480A" w:rsidRPr="008E315A" w:rsidRDefault="00F6480A"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Средства местного бюджета:</w:t>
            </w:r>
          </w:p>
          <w:p w:rsidR="00F6480A" w:rsidRPr="008E315A" w:rsidRDefault="00F6480A" w:rsidP="00AC1F3E">
            <w:pPr>
              <w:pStyle w:val="ConsPlusNormal"/>
              <w:widowControl/>
              <w:ind w:firstLine="0"/>
              <w:outlineLvl w:val="1"/>
              <w:rPr>
                <w:rFonts w:ascii="Times New Roman" w:hAnsi="Times New Roman" w:cs="Times New Roman"/>
              </w:rPr>
            </w:pPr>
            <w:r>
              <w:rPr>
                <w:rFonts w:ascii="Times New Roman" w:hAnsi="Times New Roman" w:cs="Times New Roman"/>
              </w:rPr>
              <w:t>201</w:t>
            </w:r>
            <w:r w:rsidR="00CC1862">
              <w:rPr>
                <w:rFonts w:ascii="Times New Roman" w:hAnsi="Times New Roman" w:cs="Times New Roman"/>
              </w:rPr>
              <w:t>7</w:t>
            </w:r>
            <w:r w:rsidRPr="008E315A">
              <w:rPr>
                <w:rFonts w:ascii="Times New Roman" w:hAnsi="Times New Roman" w:cs="Times New Roman"/>
              </w:rPr>
              <w:t xml:space="preserve"> г.  –</w:t>
            </w:r>
            <w:r w:rsidR="00AC1F3E">
              <w:rPr>
                <w:rFonts w:ascii="Times New Roman" w:hAnsi="Times New Roman" w:cs="Times New Roman"/>
              </w:rPr>
              <w:t>2922,2</w:t>
            </w:r>
            <w:r>
              <w:rPr>
                <w:rFonts w:ascii="Times New Roman" w:hAnsi="Times New Roman" w:cs="Times New Roman"/>
              </w:rPr>
              <w:t xml:space="preserve"> </w:t>
            </w:r>
            <w:r w:rsidRPr="008E315A">
              <w:rPr>
                <w:rFonts w:ascii="Times New Roman" w:hAnsi="Times New Roman" w:cs="Times New Roman"/>
              </w:rPr>
              <w:t>тыс</w:t>
            </w:r>
            <w:proofErr w:type="gramStart"/>
            <w:r w:rsidRPr="008E315A">
              <w:rPr>
                <w:rFonts w:ascii="Times New Roman" w:hAnsi="Times New Roman" w:cs="Times New Roman"/>
              </w:rPr>
              <w:t>.р</w:t>
            </w:r>
            <w:proofErr w:type="gramEnd"/>
            <w:r w:rsidRPr="008E315A">
              <w:rPr>
                <w:rFonts w:ascii="Times New Roman" w:hAnsi="Times New Roman" w:cs="Times New Roman"/>
              </w:rPr>
              <w:t>уб.</w:t>
            </w:r>
          </w:p>
        </w:tc>
      </w:tr>
      <w:tr w:rsidR="00F6480A" w:rsidTr="00FE6875">
        <w:trPr>
          <w:jc w:val="center"/>
        </w:trPr>
        <w:tc>
          <w:tcPr>
            <w:tcW w:w="46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Ожидаемые конечные результаты реализации программы и показатели социально-экономической эффективности</w:t>
            </w:r>
          </w:p>
        </w:tc>
        <w:tc>
          <w:tcPr>
            <w:tcW w:w="64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 исполнение бюджета городского поселения,</w:t>
            </w:r>
          </w:p>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 оптимизация расходов местного бюджета,</w:t>
            </w:r>
          </w:p>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 обеспечение прозрачности расходов по решению вопросов местного значения через органы местного самоуправления, исходя из интересов населения.</w:t>
            </w:r>
          </w:p>
        </w:tc>
      </w:tr>
      <w:tr w:rsidR="00F6480A" w:rsidTr="00FE6875">
        <w:trPr>
          <w:jc w:val="center"/>
        </w:trPr>
        <w:tc>
          <w:tcPr>
            <w:tcW w:w="46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Основные механизмы реализации программы</w:t>
            </w:r>
          </w:p>
        </w:tc>
        <w:tc>
          <w:tcPr>
            <w:tcW w:w="64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Оперативное управление и координацию работ по выполнению программы осуществляет администратор программы – Администрация Темиртауского городского поселения</w:t>
            </w:r>
          </w:p>
        </w:tc>
      </w:tr>
      <w:tr w:rsidR="00F6480A" w:rsidTr="00FE6875">
        <w:trPr>
          <w:jc w:val="center"/>
        </w:trPr>
        <w:tc>
          <w:tcPr>
            <w:tcW w:w="46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Показатели социально – экономической эффективности</w:t>
            </w:r>
          </w:p>
        </w:tc>
        <w:tc>
          <w:tcPr>
            <w:tcW w:w="64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 xml:space="preserve">Повышение уровня и качества жизни населения поселения </w:t>
            </w:r>
          </w:p>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Развитие образовательного, культурного и духовного потенциала</w:t>
            </w:r>
          </w:p>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Рост качества среды обитания</w:t>
            </w:r>
          </w:p>
        </w:tc>
      </w:tr>
      <w:tr w:rsidR="00F6480A" w:rsidTr="00FE6875">
        <w:trPr>
          <w:jc w:val="center"/>
        </w:trPr>
        <w:tc>
          <w:tcPr>
            <w:tcW w:w="46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Основные механизмы мониторинга реализации программы</w:t>
            </w:r>
          </w:p>
        </w:tc>
        <w:tc>
          <w:tcPr>
            <w:tcW w:w="64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Мониторинг реализации программы осуществляется главным специалистом по экономическим вопросам Администрации Темиртауского городского поселения ежеквартально и ежегодно путем сбора информации по показателям</w:t>
            </w:r>
          </w:p>
        </w:tc>
      </w:tr>
    </w:tbl>
    <w:p w:rsidR="00F6480A" w:rsidRPr="00F508FD" w:rsidRDefault="00F6480A" w:rsidP="00092FBD">
      <w:pPr>
        <w:pStyle w:val="ConsPlusNormal"/>
        <w:widowControl/>
        <w:ind w:firstLine="0"/>
        <w:jc w:val="center"/>
        <w:outlineLvl w:val="1"/>
        <w:rPr>
          <w:rFonts w:ascii="Times New Roman" w:hAnsi="Times New Roman" w:cs="Times New Roman"/>
          <w:sz w:val="24"/>
          <w:szCs w:val="24"/>
        </w:rPr>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Pr="00FE6875" w:rsidRDefault="00F6480A" w:rsidP="00092FBD">
      <w:pPr>
        <w:pStyle w:val="ConsPlusNormal"/>
        <w:widowControl/>
        <w:ind w:firstLine="0"/>
        <w:jc w:val="center"/>
        <w:outlineLvl w:val="1"/>
        <w:rPr>
          <w:rFonts w:ascii="Times New Roman" w:hAnsi="Times New Roman" w:cs="Times New Roman"/>
          <w:b/>
          <w:sz w:val="24"/>
          <w:szCs w:val="24"/>
        </w:rPr>
      </w:pPr>
      <w:r w:rsidRPr="00FE6875">
        <w:rPr>
          <w:rFonts w:ascii="Times New Roman" w:hAnsi="Times New Roman" w:cs="Times New Roman"/>
          <w:b/>
          <w:sz w:val="24"/>
          <w:szCs w:val="24"/>
        </w:rPr>
        <w:t>Пояснительная записка</w:t>
      </w:r>
    </w:p>
    <w:p w:rsidR="00F6480A" w:rsidRPr="00FE6875" w:rsidRDefault="00F6480A" w:rsidP="00092FBD">
      <w:pPr>
        <w:pStyle w:val="ConsPlusNormal"/>
        <w:widowControl/>
        <w:ind w:firstLine="0"/>
        <w:jc w:val="center"/>
        <w:outlineLvl w:val="1"/>
        <w:rPr>
          <w:rFonts w:ascii="Times New Roman" w:hAnsi="Times New Roman" w:cs="Times New Roman"/>
          <w:b/>
          <w:sz w:val="24"/>
          <w:szCs w:val="24"/>
        </w:rPr>
      </w:pPr>
    </w:p>
    <w:p w:rsidR="00F6480A" w:rsidRPr="00FE6875" w:rsidRDefault="00F6480A" w:rsidP="00092FBD">
      <w:pPr>
        <w:pStyle w:val="ConsPlusNormal"/>
        <w:widowControl/>
        <w:ind w:firstLine="0"/>
        <w:jc w:val="both"/>
        <w:outlineLvl w:val="1"/>
        <w:rPr>
          <w:rFonts w:ascii="Times New Roman" w:hAnsi="Times New Roman" w:cs="Times New Roman"/>
        </w:rPr>
      </w:pPr>
    </w:p>
    <w:p w:rsidR="00F6480A" w:rsidRPr="00FE6875" w:rsidRDefault="00F6480A" w:rsidP="00092FBD">
      <w:pPr>
        <w:jc w:val="both"/>
      </w:pPr>
      <w:r w:rsidRPr="00FE6875">
        <w:tab/>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w:t>
      </w:r>
    </w:p>
    <w:p w:rsidR="00F6480A" w:rsidRPr="00FE6875" w:rsidRDefault="00F6480A" w:rsidP="00092FBD">
      <w:pPr>
        <w:jc w:val="both"/>
      </w:pPr>
      <w:r w:rsidRPr="00FE6875">
        <w:tab/>
        <w:t>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F6480A" w:rsidRPr="00FE6875" w:rsidRDefault="00F6480A" w:rsidP="00092FBD">
      <w:pPr>
        <w:jc w:val="both"/>
      </w:pPr>
      <w:r w:rsidRPr="00FE6875">
        <w:tab/>
        <w:t>Целями и задачами данной программы являются:</w:t>
      </w:r>
    </w:p>
    <w:p w:rsidR="00F6480A" w:rsidRPr="00FE6875" w:rsidRDefault="00F6480A" w:rsidP="00092FBD">
      <w:pPr>
        <w:numPr>
          <w:ilvl w:val="0"/>
          <w:numId w:val="1"/>
        </w:numPr>
        <w:jc w:val="both"/>
      </w:pPr>
      <w:r w:rsidRPr="00FE6875">
        <w:t>Полное, своевременное и качественное обеспечение аппарата управления;</w:t>
      </w:r>
    </w:p>
    <w:p w:rsidR="00F6480A" w:rsidRPr="00FE6875" w:rsidRDefault="00F6480A" w:rsidP="00092FBD">
      <w:pPr>
        <w:numPr>
          <w:ilvl w:val="0"/>
          <w:numId w:val="1"/>
        </w:numPr>
        <w:jc w:val="both"/>
      </w:pPr>
      <w:r w:rsidRPr="00FE6875">
        <w:t>Выполнение работ по благоустройству;</w:t>
      </w:r>
    </w:p>
    <w:p w:rsidR="00F6480A" w:rsidRPr="00FE6875" w:rsidRDefault="00F6480A" w:rsidP="00092FBD">
      <w:pPr>
        <w:numPr>
          <w:ilvl w:val="0"/>
          <w:numId w:val="1"/>
        </w:numPr>
        <w:jc w:val="both"/>
      </w:pPr>
      <w:r w:rsidRPr="00FE6875">
        <w:t>Проведение культурных и спортивных мероприятий</w:t>
      </w:r>
    </w:p>
    <w:p w:rsidR="00F6480A" w:rsidRPr="00FE6875" w:rsidRDefault="00F6480A" w:rsidP="00092FBD">
      <w:pPr>
        <w:numPr>
          <w:ilvl w:val="0"/>
          <w:numId w:val="1"/>
        </w:numPr>
        <w:jc w:val="both"/>
      </w:pPr>
      <w:r w:rsidRPr="00FE6875">
        <w:t>Закрепление передачи осуществление части полномочий по вопросам.</w:t>
      </w:r>
    </w:p>
    <w:p w:rsidR="00F6480A" w:rsidRPr="00FE6875" w:rsidRDefault="00F6480A" w:rsidP="00092FBD">
      <w:pPr>
        <w:jc w:val="both"/>
      </w:pPr>
      <w:r w:rsidRPr="00FE6875">
        <w:t>а) юридическая поддержка Администрации поселка;</w:t>
      </w:r>
    </w:p>
    <w:p w:rsidR="00F6480A" w:rsidRPr="00FE6875" w:rsidRDefault="00F6480A" w:rsidP="00092FBD">
      <w:pPr>
        <w:jc w:val="both"/>
      </w:pPr>
      <w:r w:rsidRPr="00FE6875">
        <w:t>б) оформление документов на земельные участки;</w:t>
      </w:r>
    </w:p>
    <w:p w:rsidR="00F6480A" w:rsidRPr="00FE6875" w:rsidRDefault="00F6480A" w:rsidP="00092FBD">
      <w:pPr>
        <w:jc w:val="both"/>
      </w:pPr>
      <w:r w:rsidRPr="00FE6875">
        <w:t>в) постановка граждан на воинский учет;</w:t>
      </w:r>
    </w:p>
    <w:p w:rsidR="00F6480A" w:rsidRPr="00FE6875" w:rsidRDefault="00F6480A" w:rsidP="00092FBD">
      <w:pPr>
        <w:jc w:val="both"/>
      </w:pPr>
      <w:r w:rsidRPr="00FE6875">
        <w:t xml:space="preserve">г) контроль за правильным и экономическим расходованием средств в соответствии </w:t>
      </w:r>
      <w:proofErr w:type="gramStart"/>
      <w:r w:rsidRPr="00FE6875">
        <w:t>с</w:t>
      </w:r>
      <w:proofErr w:type="gramEnd"/>
      <w:r w:rsidRPr="00FE6875">
        <w:t xml:space="preserve">  </w:t>
      </w:r>
    </w:p>
    <w:p w:rsidR="00F6480A" w:rsidRPr="00FE6875" w:rsidRDefault="00F6480A" w:rsidP="00092FBD">
      <w:pPr>
        <w:jc w:val="both"/>
      </w:pPr>
      <w:r w:rsidRPr="00FE6875">
        <w:t xml:space="preserve">    целевым назначением;</w:t>
      </w:r>
    </w:p>
    <w:p w:rsidR="00F6480A" w:rsidRPr="00FE6875" w:rsidRDefault="00F6480A" w:rsidP="00092FBD">
      <w:pPr>
        <w:jc w:val="both"/>
      </w:pPr>
      <w:r w:rsidRPr="00FE6875">
        <w:t>д) озеленение поселка;</w:t>
      </w:r>
    </w:p>
    <w:p w:rsidR="00F6480A" w:rsidRPr="00FE6875" w:rsidRDefault="00F6480A" w:rsidP="00092FBD">
      <w:pPr>
        <w:jc w:val="both"/>
      </w:pPr>
      <w:r w:rsidRPr="00FE6875">
        <w:t>е) содержание дорог и т.д.</w:t>
      </w:r>
    </w:p>
    <w:p w:rsidR="00F6480A" w:rsidRPr="00FE6875" w:rsidRDefault="00F6480A" w:rsidP="00092FBD">
      <w:pPr>
        <w:jc w:val="both"/>
      </w:pPr>
      <w:r w:rsidRPr="00FE6875">
        <w:tab/>
        <w:t>Следует отметить, что без постоянной поддержки со стороны государства муниципальные образования не могут эффективно исполнять полномочия, отнесенные к их ведению. Участвовать в укреплении российской государственности, в удовлетворении основных жизненных потребностей проживающего на территории населения, тем более что государственная поддержка развития местного самоуправления является законодательно установленной обязанностью органов государственной власти. Поэтому необходимо осуществление мер, обеспечивающих поддержку развития местного самоуправления.</w:t>
      </w:r>
    </w:p>
    <w:p w:rsidR="00F6480A" w:rsidRPr="00FE6875" w:rsidRDefault="00F6480A" w:rsidP="00092FBD">
      <w:pPr>
        <w:jc w:val="both"/>
      </w:pPr>
      <w:r w:rsidRPr="00FE6875">
        <w:tab/>
        <w:t>Программа призвана способствовать осуществлению государственной политики в отношении местного самоуправления, активному проведению социально-экономической и политической реформ на муниципальном уровне.</w:t>
      </w:r>
    </w:p>
    <w:p w:rsidR="00F6480A" w:rsidRPr="00FE6875" w:rsidRDefault="00F6480A" w:rsidP="00092FBD">
      <w:pPr>
        <w:jc w:val="both"/>
      </w:pPr>
    </w:p>
    <w:p w:rsidR="00F6480A" w:rsidRPr="00FE6875" w:rsidRDefault="00F6480A" w:rsidP="00092FBD">
      <w:pPr>
        <w:jc w:val="both"/>
      </w:pPr>
    </w:p>
    <w:p w:rsidR="00F6480A" w:rsidRPr="00FE6875" w:rsidRDefault="00F6480A" w:rsidP="0034581D">
      <w:pPr>
        <w:widowControl w:val="0"/>
        <w:autoSpaceDE w:val="0"/>
        <w:autoSpaceDN w:val="0"/>
        <w:adjustRightInd w:val="0"/>
        <w:jc w:val="right"/>
        <w:outlineLvl w:val="1"/>
      </w:pPr>
    </w:p>
    <w:p w:rsidR="00F6480A" w:rsidRPr="00FE6875" w:rsidRDefault="00F6480A" w:rsidP="0034581D">
      <w:pPr>
        <w:widowControl w:val="0"/>
        <w:autoSpaceDE w:val="0"/>
        <w:autoSpaceDN w:val="0"/>
        <w:adjustRightInd w:val="0"/>
        <w:jc w:val="right"/>
        <w:outlineLvl w:val="1"/>
      </w:pPr>
    </w:p>
    <w:p w:rsidR="00F6480A" w:rsidRPr="00FE6875" w:rsidRDefault="00F6480A" w:rsidP="0034581D">
      <w:pPr>
        <w:widowControl w:val="0"/>
        <w:autoSpaceDE w:val="0"/>
        <w:autoSpaceDN w:val="0"/>
        <w:adjustRightInd w:val="0"/>
        <w:jc w:val="right"/>
        <w:outlineLvl w:val="1"/>
      </w:pPr>
    </w:p>
    <w:p w:rsidR="00F6480A" w:rsidRPr="00FE6875" w:rsidRDefault="00F6480A" w:rsidP="0034581D">
      <w:pPr>
        <w:widowControl w:val="0"/>
        <w:autoSpaceDE w:val="0"/>
        <w:autoSpaceDN w:val="0"/>
        <w:adjustRightInd w:val="0"/>
        <w:jc w:val="right"/>
        <w:outlineLvl w:val="1"/>
      </w:pPr>
    </w:p>
    <w:p w:rsidR="00F6480A" w:rsidRPr="00FE6875" w:rsidRDefault="00F6480A" w:rsidP="0034581D">
      <w:pPr>
        <w:widowControl w:val="0"/>
        <w:autoSpaceDE w:val="0"/>
        <w:autoSpaceDN w:val="0"/>
        <w:adjustRightInd w:val="0"/>
        <w:jc w:val="right"/>
        <w:outlineLvl w:val="1"/>
      </w:pPr>
    </w:p>
    <w:p w:rsidR="00F6480A" w:rsidRPr="00FE6875" w:rsidRDefault="00F6480A" w:rsidP="0034581D">
      <w:pPr>
        <w:widowControl w:val="0"/>
        <w:autoSpaceDE w:val="0"/>
        <w:autoSpaceDN w:val="0"/>
        <w:adjustRightInd w:val="0"/>
        <w:jc w:val="right"/>
        <w:outlineLvl w:val="1"/>
      </w:pPr>
    </w:p>
    <w:p w:rsidR="00F6480A" w:rsidRPr="00FE6875" w:rsidRDefault="00F6480A" w:rsidP="0034581D">
      <w:pPr>
        <w:widowControl w:val="0"/>
        <w:autoSpaceDE w:val="0"/>
        <w:autoSpaceDN w:val="0"/>
        <w:adjustRightInd w:val="0"/>
        <w:jc w:val="right"/>
        <w:outlineLvl w:val="1"/>
      </w:pPr>
    </w:p>
    <w:p w:rsidR="00F6480A" w:rsidRPr="00FE6875" w:rsidRDefault="00F6480A" w:rsidP="0034581D">
      <w:pPr>
        <w:widowControl w:val="0"/>
        <w:autoSpaceDE w:val="0"/>
        <w:autoSpaceDN w:val="0"/>
        <w:adjustRightInd w:val="0"/>
        <w:jc w:val="right"/>
        <w:outlineLvl w:val="1"/>
      </w:pPr>
    </w:p>
    <w:p w:rsidR="00F6480A" w:rsidRPr="00FE6875" w:rsidRDefault="00F6480A" w:rsidP="0034581D">
      <w:pPr>
        <w:widowControl w:val="0"/>
        <w:autoSpaceDE w:val="0"/>
        <w:autoSpaceDN w:val="0"/>
        <w:adjustRightInd w:val="0"/>
        <w:jc w:val="right"/>
        <w:outlineLvl w:val="1"/>
      </w:pPr>
    </w:p>
    <w:p w:rsidR="00F6480A" w:rsidRPr="00FE6875" w:rsidRDefault="00F6480A" w:rsidP="0034581D">
      <w:pPr>
        <w:widowControl w:val="0"/>
        <w:autoSpaceDE w:val="0"/>
        <w:autoSpaceDN w:val="0"/>
        <w:adjustRightInd w:val="0"/>
        <w:jc w:val="right"/>
        <w:outlineLvl w:val="1"/>
      </w:pPr>
    </w:p>
    <w:p w:rsidR="00F6480A" w:rsidRPr="00FE6875" w:rsidRDefault="00F6480A" w:rsidP="0034581D">
      <w:pPr>
        <w:widowControl w:val="0"/>
        <w:autoSpaceDE w:val="0"/>
        <w:autoSpaceDN w:val="0"/>
        <w:adjustRightInd w:val="0"/>
        <w:jc w:val="right"/>
        <w:outlineLvl w:val="1"/>
      </w:pPr>
    </w:p>
    <w:p w:rsidR="00F6480A" w:rsidRPr="00FE6875" w:rsidRDefault="00F6480A" w:rsidP="0034581D">
      <w:pPr>
        <w:widowControl w:val="0"/>
        <w:autoSpaceDE w:val="0"/>
        <w:autoSpaceDN w:val="0"/>
        <w:adjustRightInd w:val="0"/>
        <w:jc w:val="right"/>
        <w:outlineLvl w:val="1"/>
      </w:pPr>
    </w:p>
    <w:p w:rsidR="00F6480A" w:rsidRPr="00FE6875" w:rsidRDefault="00F6480A" w:rsidP="0034581D">
      <w:pPr>
        <w:widowControl w:val="0"/>
        <w:autoSpaceDE w:val="0"/>
        <w:autoSpaceDN w:val="0"/>
        <w:adjustRightInd w:val="0"/>
        <w:jc w:val="right"/>
        <w:outlineLvl w:val="1"/>
      </w:pPr>
    </w:p>
    <w:p w:rsidR="00F6480A" w:rsidRPr="00FE6875" w:rsidRDefault="00F6480A" w:rsidP="0034581D">
      <w:pPr>
        <w:widowControl w:val="0"/>
        <w:autoSpaceDE w:val="0"/>
        <w:autoSpaceDN w:val="0"/>
        <w:adjustRightInd w:val="0"/>
        <w:jc w:val="right"/>
        <w:outlineLvl w:val="1"/>
      </w:pPr>
    </w:p>
    <w:p w:rsidR="00F6480A" w:rsidRPr="00FE6875" w:rsidRDefault="00F6480A" w:rsidP="0034581D">
      <w:pPr>
        <w:widowControl w:val="0"/>
        <w:autoSpaceDE w:val="0"/>
        <w:autoSpaceDN w:val="0"/>
        <w:adjustRightInd w:val="0"/>
        <w:jc w:val="right"/>
        <w:outlineLvl w:val="1"/>
      </w:pPr>
    </w:p>
    <w:p w:rsidR="00F6480A" w:rsidRPr="00FE6875" w:rsidRDefault="00F6480A" w:rsidP="0034581D">
      <w:pPr>
        <w:widowControl w:val="0"/>
        <w:autoSpaceDE w:val="0"/>
        <w:autoSpaceDN w:val="0"/>
        <w:adjustRightInd w:val="0"/>
        <w:jc w:val="right"/>
        <w:outlineLvl w:val="1"/>
      </w:pPr>
    </w:p>
    <w:p w:rsidR="00F6480A" w:rsidRPr="00FE6875" w:rsidRDefault="00F6480A" w:rsidP="0034581D">
      <w:pPr>
        <w:widowControl w:val="0"/>
        <w:autoSpaceDE w:val="0"/>
        <w:autoSpaceDN w:val="0"/>
        <w:adjustRightInd w:val="0"/>
        <w:jc w:val="right"/>
        <w:outlineLvl w:val="1"/>
      </w:pPr>
    </w:p>
    <w:p w:rsidR="00F6480A" w:rsidRPr="00FE6875" w:rsidRDefault="00F6480A" w:rsidP="0034581D">
      <w:pPr>
        <w:widowControl w:val="0"/>
        <w:autoSpaceDE w:val="0"/>
        <w:autoSpaceDN w:val="0"/>
        <w:adjustRightInd w:val="0"/>
        <w:jc w:val="right"/>
        <w:outlineLvl w:val="1"/>
      </w:pPr>
    </w:p>
    <w:p w:rsidR="00F6480A" w:rsidRPr="00FE6875" w:rsidRDefault="00F6480A" w:rsidP="0034581D">
      <w:pPr>
        <w:widowControl w:val="0"/>
        <w:autoSpaceDE w:val="0"/>
        <w:autoSpaceDN w:val="0"/>
        <w:adjustRightInd w:val="0"/>
        <w:jc w:val="right"/>
        <w:outlineLvl w:val="1"/>
      </w:pPr>
    </w:p>
    <w:p w:rsidR="00F6480A" w:rsidRPr="00FE6875" w:rsidRDefault="00F6480A" w:rsidP="0034581D">
      <w:pPr>
        <w:widowControl w:val="0"/>
        <w:autoSpaceDE w:val="0"/>
        <w:autoSpaceDN w:val="0"/>
        <w:adjustRightInd w:val="0"/>
        <w:jc w:val="right"/>
        <w:outlineLvl w:val="1"/>
      </w:pPr>
      <w:r w:rsidRPr="00FE6875">
        <w:t>Приложение № 1 к постановлению</w:t>
      </w:r>
    </w:p>
    <w:p w:rsidR="00F6480A" w:rsidRPr="00FE6875" w:rsidRDefault="00F6480A" w:rsidP="003069E7">
      <w:pPr>
        <w:widowControl w:val="0"/>
        <w:autoSpaceDE w:val="0"/>
        <w:autoSpaceDN w:val="0"/>
        <w:adjustRightInd w:val="0"/>
        <w:jc w:val="right"/>
        <w:outlineLvl w:val="1"/>
      </w:pPr>
      <w:r w:rsidRPr="00FE6875">
        <w:t xml:space="preserve"> Администрации Темиртауского</w:t>
      </w:r>
    </w:p>
    <w:p w:rsidR="00F6480A" w:rsidRPr="00FE6875" w:rsidRDefault="00F6480A" w:rsidP="003069E7">
      <w:pPr>
        <w:widowControl w:val="0"/>
        <w:autoSpaceDE w:val="0"/>
        <w:autoSpaceDN w:val="0"/>
        <w:adjustRightInd w:val="0"/>
        <w:jc w:val="right"/>
        <w:outlineLvl w:val="1"/>
      </w:pPr>
      <w:r w:rsidRPr="00FE6875">
        <w:t>городского поселения</w:t>
      </w:r>
    </w:p>
    <w:p w:rsidR="00F6480A" w:rsidRPr="00FE6875" w:rsidRDefault="00F6480A" w:rsidP="003069E7">
      <w:pPr>
        <w:widowControl w:val="0"/>
        <w:autoSpaceDE w:val="0"/>
        <w:autoSpaceDN w:val="0"/>
        <w:adjustRightInd w:val="0"/>
        <w:jc w:val="right"/>
        <w:outlineLvl w:val="1"/>
      </w:pPr>
      <w:r w:rsidRPr="00FE6875">
        <w:t xml:space="preserve">№ 3 – </w:t>
      </w:r>
      <w:proofErr w:type="gramStart"/>
      <w:r w:rsidRPr="00FE6875">
        <w:t>П</w:t>
      </w:r>
      <w:proofErr w:type="gramEnd"/>
      <w:r w:rsidRPr="00FE6875">
        <w:t xml:space="preserve"> от 01.02.201</w:t>
      </w:r>
      <w:r w:rsidR="00A26047" w:rsidRPr="00FE6875">
        <w:t>8</w:t>
      </w:r>
      <w:r w:rsidRPr="00FE6875">
        <w:t xml:space="preserve"> г</w:t>
      </w:r>
    </w:p>
    <w:p w:rsidR="00F6480A" w:rsidRPr="00FE6875" w:rsidRDefault="00F6480A" w:rsidP="003069E7">
      <w:pPr>
        <w:widowControl w:val="0"/>
        <w:autoSpaceDE w:val="0"/>
        <w:autoSpaceDN w:val="0"/>
        <w:adjustRightInd w:val="0"/>
        <w:jc w:val="center"/>
      </w:pPr>
    </w:p>
    <w:p w:rsidR="00F6480A" w:rsidRPr="00FE6875" w:rsidRDefault="00F6480A" w:rsidP="003069E7">
      <w:pPr>
        <w:widowControl w:val="0"/>
        <w:autoSpaceDE w:val="0"/>
        <w:autoSpaceDN w:val="0"/>
        <w:adjustRightInd w:val="0"/>
        <w:jc w:val="center"/>
        <w:rPr>
          <w:b/>
        </w:rPr>
      </w:pPr>
      <w:bookmarkStart w:id="1" w:name="Par124"/>
      <w:bookmarkEnd w:id="1"/>
      <w:r w:rsidRPr="00FE6875">
        <w:rPr>
          <w:b/>
        </w:rPr>
        <w:t>Отчет</w:t>
      </w:r>
    </w:p>
    <w:p w:rsidR="00F6480A" w:rsidRPr="00FE6875" w:rsidRDefault="00F6480A" w:rsidP="003069E7">
      <w:pPr>
        <w:widowControl w:val="0"/>
        <w:autoSpaceDE w:val="0"/>
        <w:autoSpaceDN w:val="0"/>
        <w:adjustRightInd w:val="0"/>
        <w:jc w:val="center"/>
        <w:rPr>
          <w:b/>
        </w:rPr>
      </w:pPr>
      <w:r w:rsidRPr="00FE6875">
        <w:rPr>
          <w:b/>
        </w:rPr>
        <w:t>о достижении значений целевых показателей (индикаторов)</w:t>
      </w:r>
    </w:p>
    <w:p w:rsidR="00F6480A" w:rsidRPr="00FE6875" w:rsidRDefault="00F6480A" w:rsidP="003069E7">
      <w:pPr>
        <w:widowControl w:val="0"/>
        <w:autoSpaceDE w:val="0"/>
        <w:autoSpaceDN w:val="0"/>
        <w:adjustRightInd w:val="0"/>
        <w:jc w:val="center"/>
        <w:rPr>
          <w:b/>
        </w:rPr>
      </w:pPr>
      <w:r w:rsidRPr="00FE6875">
        <w:rPr>
          <w:b/>
        </w:rPr>
        <w:t>ведомственной целевой программы</w:t>
      </w:r>
    </w:p>
    <w:p w:rsidR="00F6480A" w:rsidRPr="00FE6875" w:rsidRDefault="00F6480A" w:rsidP="003069E7">
      <w:pPr>
        <w:widowControl w:val="0"/>
        <w:autoSpaceDE w:val="0"/>
        <w:autoSpaceDN w:val="0"/>
        <w:adjustRightInd w:val="0"/>
        <w:jc w:val="center"/>
        <w:rPr>
          <w:b/>
        </w:rPr>
      </w:pPr>
      <w:r w:rsidRPr="00FE6875">
        <w:rPr>
          <w:b/>
        </w:rPr>
        <w:t>Администрации Темиртауского городского поселения</w:t>
      </w:r>
    </w:p>
    <w:p w:rsidR="00F6480A" w:rsidRPr="00FE6875" w:rsidRDefault="00F6480A" w:rsidP="003069E7">
      <w:pPr>
        <w:widowControl w:val="0"/>
        <w:autoSpaceDE w:val="0"/>
        <w:autoSpaceDN w:val="0"/>
        <w:adjustRightInd w:val="0"/>
        <w:jc w:val="center"/>
        <w:rPr>
          <w:b/>
        </w:rPr>
      </w:pPr>
      <w:r w:rsidRPr="00FE6875">
        <w:rPr>
          <w:b/>
        </w:rPr>
        <w:t>за 201</w:t>
      </w:r>
      <w:r w:rsidR="00A26047" w:rsidRPr="00FE6875">
        <w:rPr>
          <w:b/>
        </w:rPr>
        <w:t>7</w:t>
      </w:r>
      <w:r w:rsidRPr="00FE6875">
        <w:rPr>
          <w:b/>
        </w:rPr>
        <w:t xml:space="preserve">  год</w:t>
      </w:r>
    </w:p>
    <w:p w:rsidR="00F6480A" w:rsidRPr="00FE6875" w:rsidRDefault="00F6480A" w:rsidP="003069E7">
      <w:pPr>
        <w:widowControl w:val="0"/>
        <w:autoSpaceDE w:val="0"/>
        <w:autoSpaceDN w:val="0"/>
        <w:adjustRightInd w:val="0"/>
        <w:jc w:val="center"/>
        <w:rPr>
          <w:b/>
        </w:rPr>
      </w:pPr>
    </w:p>
    <w:p w:rsidR="00F6480A" w:rsidRPr="00FE6875" w:rsidRDefault="00F6480A" w:rsidP="003069E7">
      <w:pPr>
        <w:widowControl w:val="0"/>
        <w:autoSpaceDE w:val="0"/>
        <w:autoSpaceDN w:val="0"/>
        <w:adjustRightInd w:val="0"/>
        <w:jc w:val="center"/>
      </w:pPr>
    </w:p>
    <w:p w:rsidR="00F6480A" w:rsidRPr="00FE6875" w:rsidRDefault="00F6480A" w:rsidP="003069E7">
      <w:pPr>
        <w:widowControl w:val="0"/>
        <w:autoSpaceDE w:val="0"/>
        <w:autoSpaceDN w:val="0"/>
        <w:adjustRightInd w:val="0"/>
        <w:jc w:val="center"/>
      </w:pPr>
    </w:p>
    <w:tbl>
      <w:tblPr>
        <w:tblW w:w="5000" w:type="pct"/>
        <w:jc w:val="center"/>
        <w:tblCellSpacing w:w="5" w:type="nil"/>
        <w:tblLayout w:type="fixed"/>
        <w:tblCellMar>
          <w:left w:w="75" w:type="dxa"/>
          <w:right w:w="75" w:type="dxa"/>
        </w:tblCellMar>
        <w:tblLook w:val="0000" w:firstRow="0" w:lastRow="0" w:firstColumn="0" w:lastColumn="0" w:noHBand="0" w:noVBand="0"/>
      </w:tblPr>
      <w:tblGrid>
        <w:gridCol w:w="569"/>
        <w:gridCol w:w="2150"/>
        <w:gridCol w:w="1138"/>
        <w:gridCol w:w="1644"/>
        <w:gridCol w:w="1265"/>
        <w:gridCol w:w="1243"/>
        <w:gridCol w:w="2046"/>
      </w:tblGrid>
      <w:tr w:rsidR="00F6480A" w:rsidRPr="00FE6875" w:rsidTr="00FE6875">
        <w:trPr>
          <w:tblCellSpacing w:w="5" w:type="nil"/>
          <w:jc w:val="center"/>
        </w:trPr>
        <w:tc>
          <w:tcPr>
            <w:tcW w:w="540" w:type="dxa"/>
            <w:vMerge w:val="restart"/>
            <w:tcBorders>
              <w:top w:val="single" w:sz="4" w:space="0" w:color="auto"/>
              <w:left w:val="single" w:sz="4" w:space="0" w:color="auto"/>
              <w:bottom w:val="single" w:sz="4" w:space="0" w:color="auto"/>
              <w:right w:val="single" w:sz="4" w:space="0" w:color="auto"/>
            </w:tcBorders>
          </w:tcPr>
          <w:p w:rsidR="00F6480A" w:rsidRPr="00FE6875" w:rsidRDefault="00F6480A" w:rsidP="00FE6875">
            <w:pPr>
              <w:widowControl w:val="0"/>
              <w:autoSpaceDE w:val="0"/>
              <w:autoSpaceDN w:val="0"/>
              <w:adjustRightInd w:val="0"/>
              <w:jc w:val="center"/>
              <w:rPr>
                <w:b/>
              </w:rPr>
            </w:pPr>
            <w:r w:rsidRPr="00FE6875">
              <w:rPr>
                <w:b/>
              </w:rPr>
              <w:t xml:space="preserve">N </w:t>
            </w:r>
            <w:proofErr w:type="gramStart"/>
            <w:r w:rsidRPr="00FE6875">
              <w:rPr>
                <w:b/>
              </w:rPr>
              <w:t>п</w:t>
            </w:r>
            <w:proofErr w:type="gramEnd"/>
            <w:r w:rsidRPr="00FE6875">
              <w:rPr>
                <w:b/>
              </w:rPr>
              <w:t>/п</w:t>
            </w:r>
          </w:p>
        </w:tc>
        <w:tc>
          <w:tcPr>
            <w:tcW w:w="2040" w:type="dxa"/>
            <w:vMerge w:val="restart"/>
            <w:tcBorders>
              <w:top w:val="single" w:sz="4" w:space="0" w:color="auto"/>
              <w:left w:val="single" w:sz="4" w:space="0" w:color="auto"/>
              <w:bottom w:val="single" w:sz="4" w:space="0" w:color="auto"/>
              <w:right w:val="single" w:sz="4" w:space="0" w:color="auto"/>
            </w:tcBorders>
          </w:tcPr>
          <w:p w:rsidR="00F6480A" w:rsidRPr="00FE6875" w:rsidRDefault="00F6480A" w:rsidP="00FE6875">
            <w:pPr>
              <w:widowControl w:val="0"/>
              <w:autoSpaceDE w:val="0"/>
              <w:autoSpaceDN w:val="0"/>
              <w:adjustRightInd w:val="0"/>
              <w:jc w:val="center"/>
              <w:rPr>
                <w:b/>
              </w:rPr>
            </w:pPr>
            <w:r w:rsidRPr="00FE6875">
              <w:rPr>
                <w:b/>
              </w:rPr>
              <w:t>Наименование целевого показателя (индикатора)</w:t>
            </w:r>
          </w:p>
        </w:tc>
        <w:tc>
          <w:tcPr>
            <w:tcW w:w="1080" w:type="dxa"/>
            <w:vMerge w:val="restart"/>
            <w:tcBorders>
              <w:top w:val="single" w:sz="4" w:space="0" w:color="auto"/>
              <w:left w:val="single" w:sz="4" w:space="0" w:color="auto"/>
              <w:bottom w:val="single" w:sz="4" w:space="0" w:color="auto"/>
              <w:right w:val="single" w:sz="4" w:space="0" w:color="auto"/>
            </w:tcBorders>
          </w:tcPr>
          <w:p w:rsidR="00F6480A" w:rsidRPr="00FE6875" w:rsidRDefault="00F6480A" w:rsidP="00FE6875">
            <w:pPr>
              <w:widowControl w:val="0"/>
              <w:autoSpaceDE w:val="0"/>
              <w:autoSpaceDN w:val="0"/>
              <w:adjustRightInd w:val="0"/>
              <w:jc w:val="center"/>
              <w:rPr>
                <w:b/>
              </w:rPr>
            </w:pPr>
            <w:r w:rsidRPr="00FE6875">
              <w:rPr>
                <w:b/>
              </w:rPr>
              <w:t>Единица измерения</w:t>
            </w:r>
          </w:p>
        </w:tc>
        <w:tc>
          <w:tcPr>
            <w:tcW w:w="3939" w:type="dxa"/>
            <w:gridSpan w:val="3"/>
            <w:tcBorders>
              <w:top w:val="single" w:sz="4" w:space="0" w:color="auto"/>
              <w:left w:val="single" w:sz="4" w:space="0" w:color="auto"/>
              <w:bottom w:val="single" w:sz="4" w:space="0" w:color="auto"/>
              <w:right w:val="single" w:sz="4" w:space="0" w:color="auto"/>
            </w:tcBorders>
          </w:tcPr>
          <w:p w:rsidR="00F6480A" w:rsidRPr="00FE6875" w:rsidRDefault="00F6480A" w:rsidP="00FE6875">
            <w:pPr>
              <w:widowControl w:val="0"/>
              <w:autoSpaceDE w:val="0"/>
              <w:autoSpaceDN w:val="0"/>
              <w:adjustRightInd w:val="0"/>
              <w:jc w:val="center"/>
              <w:rPr>
                <w:b/>
              </w:rPr>
            </w:pPr>
            <w:r w:rsidRPr="00FE6875">
              <w:rPr>
                <w:b/>
              </w:rPr>
              <w:t>Значения целевого показателя (индикатора)</w:t>
            </w:r>
          </w:p>
        </w:tc>
        <w:tc>
          <w:tcPr>
            <w:tcW w:w="1941" w:type="dxa"/>
            <w:vMerge w:val="restart"/>
            <w:tcBorders>
              <w:top w:val="single" w:sz="4" w:space="0" w:color="auto"/>
              <w:left w:val="single" w:sz="4" w:space="0" w:color="auto"/>
              <w:bottom w:val="single" w:sz="4" w:space="0" w:color="auto"/>
              <w:right w:val="single" w:sz="4" w:space="0" w:color="auto"/>
            </w:tcBorders>
          </w:tcPr>
          <w:p w:rsidR="00F6480A" w:rsidRPr="00FE6875" w:rsidRDefault="00F6480A" w:rsidP="00FE6875">
            <w:pPr>
              <w:widowControl w:val="0"/>
              <w:autoSpaceDE w:val="0"/>
              <w:autoSpaceDN w:val="0"/>
              <w:adjustRightInd w:val="0"/>
              <w:rPr>
                <w:b/>
              </w:rPr>
            </w:pPr>
            <w:r w:rsidRPr="00FE6875">
              <w:rPr>
                <w:b/>
              </w:rPr>
              <w:t>Обоснование отклонений значений целевого показателя (индикатора) на конец отчетного года (при наличии)</w:t>
            </w:r>
          </w:p>
        </w:tc>
      </w:tr>
      <w:tr w:rsidR="00F6480A" w:rsidRPr="00FE6875" w:rsidTr="00FE6875">
        <w:trPr>
          <w:tblCellSpacing w:w="5" w:type="nil"/>
          <w:jc w:val="center"/>
        </w:trPr>
        <w:tc>
          <w:tcPr>
            <w:tcW w:w="540" w:type="dxa"/>
            <w:vMerge/>
            <w:tcBorders>
              <w:left w:val="single" w:sz="4" w:space="0" w:color="auto"/>
              <w:right w:val="single" w:sz="4" w:space="0" w:color="auto"/>
            </w:tcBorders>
            <w:vAlign w:val="center"/>
          </w:tcPr>
          <w:p w:rsidR="00F6480A" w:rsidRPr="00FE6875" w:rsidRDefault="00F6480A" w:rsidP="00FE6875">
            <w:pPr>
              <w:widowControl w:val="0"/>
              <w:autoSpaceDE w:val="0"/>
              <w:autoSpaceDN w:val="0"/>
              <w:adjustRightInd w:val="0"/>
              <w:jc w:val="center"/>
              <w:rPr>
                <w:b/>
              </w:rPr>
            </w:pPr>
          </w:p>
        </w:tc>
        <w:tc>
          <w:tcPr>
            <w:tcW w:w="2040" w:type="dxa"/>
            <w:vMerge/>
            <w:tcBorders>
              <w:left w:val="single" w:sz="4" w:space="0" w:color="auto"/>
              <w:right w:val="single" w:sz="4" w:space="0" w:color="auto"/>
            </w:tcBorders>
            <w:vAlign w:val="center"/>
          </w:tcPr>
          <w:p w:rsidR="00F6480A" w:rsidRPr="00FE6875" w:rsidRDefault="00F6480A" w:rsidP="00FE6875">
            <w:pPr>
              <w:widowControl w:val="0"/>
              <w:autoSpaceDE w:val="0"/>
              <w:autoSpaceDN w:val="0"/>
              <w:adjustRightInd w:val="0"/>
              <w:jc w:val="center"/>
              <w:rPr>
                <w:b/>
              </w:rPr>
            </w:pPr>
          </w:p>
        </w:tc>
        <w:tc>
          <w:tcPr>
            <w:tcW w:w="1080" w:type="dxa"/>
            <w:vMerge/>
            <w:tcBorders>
              <w:left w:val="single" w:sz="4" w:space="0" w:color="auto"/>
              <w:right w:val="single" w:sz="4" w:space="0" w:color="auto"/>
            </w:tcBorders>
            <w:vAlign w:val="center"/>
          </w:tcPr>
          <w:p w:rsidR="00F6480A" w:rsidRPr="00FE6875" w:rsidRDefault="00F6480A" w:rsidP="00FE6875">
            <w:pPr>
              <w:widowControl w:val="0"/>
              <w:autoSpaceDE w:val="0"/>
              <w:autoSpaceDN w:val="0"/>
              <w:adjustRightInd w:val="0"/>
              <w:jc w:val="center"/>
              <w:rPr>
                <w:b/>
              </w:rPr>
            </w:pPr>
          </w:p>
        </w:tc>
        <w:tc>
          <w:tcPr>
            <w:tcW w:w="1560" w:type="dxa"/>
            <w:vMerge w:val="restart"/>
            <w:tcBorders>
              <w:left w:val="single" w:sz="4" w:space="0" w:color="auto"/>
              <w:bottom w:val="single" w:sz="4" w:space="0" w:color="auto"/>
              <w:right w:val="single" w:sz="4" w:space="0" w:color="auto"/>
            </w:tcBorders>
          </w:tcPr>
          <w:p w:rsidR="00F6480A" w:rsidRPr="00FE6875" w:rsidRDefault="00F6480A" w:rsidP="00FE6875">
            <w:pPr>
              <w:widowControl w:val="0"/>
              <w:autoSpaceDE w:val="0"/>
              <w:autoSpaceDN w:val="0"/>
              <w:adjustRightInd w:val="0"/>
              <w:jc w:val="center"/>
              <w:rPr>
                <w:b/>
              </w:rPr>
            </w:pPr>
            <w:r w:rsidRPr="00FE6875">
              <w:rPr>
                <w:b/>
              </w:rPr>
              <w:t xml:space="preserve">фактическое исполнение за год, предшествующий </w:t>
            </w:r>
            <w:proofErr w:type="gramStart"/>
            <w:r w:rsidRPr="00FE6875">
              <w:rPr>
                <w:b/>
              </w:rPr>
              <w:t>отчетному</w:t>
            </w:r>
            <w:proofErr w:type="gramEnd"/>
          </w:p>
        </w:tc>
        <w:tc>
          <w:tcPr>
            <w:tcW w:w="2379" w:type="dxa"/>
            <w:gridSpan w:val="2"/>
            <w:tcBorders>
              <w:left w:val="single" w:sz="4" w:space="0" w:color="auto"/>
              <w:bottom w:val="single" w:sz="4" w:space="0" w:color="auto"/>
              <w:right w:val="single" w:sz="4" w:space="0" w:color="auto"/>
            </w:tcBorders>
          </w:tcPr>
          <w:p w:rsidR="00F6480A" w:rsidRPr="00FE6875" w:rsidRDefault="00F6480A" w:rsidP="00FE6875">
            <w:pPr>
              <w:widowControl w:val="0"/>
              <w:autoSpaceDE w:val="0"/>
              <w:autoSpaceDN w:val="0"/>
              <w:adjustRightInd w:val="0"/>
              <w:jc w:val="center"/>
              <w:rPr>
                <w:b/>
              </w:rPr>
            </w:pPr>
            <w:r w:rsidRPr="00FE6875">
              <w:rPr>
                <w:b/>
              </w:rPr>
              <w:t>отчетный год</w:t>
            </w:r>
          </w:p>
        </w:tc>
        <w:tc>
          <w:tcPr>
            <w:tcW w:w="1941" w:type="dxa"/>
            <w:vMerge/>
            <w:tcBorders>
              <w:left w:val="single" w:sz="4" w:space="0" w:color="auto"/>
              <w:right w:val="single" w:sz="4" w:space="0" w:color="auto"/>
            </w:tcBorders>
            <w:vAlign w:val="center"/>
          </w:tcPr>
          <w:p w:rsidR="00F6480A" w:rsidRPr="00FE6875" w:rsidRDefault="00F6480A" w:rsidP="00FE6875">
            <w:pPr>
              <w:widowControl w:val="0"/>
              <w:autoSpaceDE w:val="0"/>
              <w:autoSpaceDN w:val="0"/>
              <w:adjustRightInd w:val="0"/>
              <w:jc w:val="center"/>
              <w:rPr>
                <w:b/>
              </w:rPr>
            </w:pPr>
          </w:p>
        </w:tc>
      </w:tr>
      <w:tr w:rsidR="00F6480A" w:rsidRPr="00FE6875" w:rsidTr="00FE6875">
        <w:trPr>
          <w:tblCellSpacing w:w="5" w:type="nil"/>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F6480A" w:rsidRPr="00FE6875" w:rsidRDefault="00F6480A" w:rsidP="00FE6875">
            <w:pPr>
              <w:widowControl w:val="0"/>
              <w:autoSpaceDE w:val="0"/>
              <w:autoSpaceDN w:val="0"/>
              <w:adjustRightInd w:val="0"/>
              <w:jc w:val="center"/>
              <w:rPr>
                <w:b/>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F6480A" w:rsidRPr="00FE6875" w:rsidRDefault="00F6480A" w:rsidP="00FE6875">
            <w:pPr>
              <w:widowControl w:val="0"/>
              <w:autoSpaceDE w:val="0"/>
              <w:autoSpaceDN w:val="0"/>
              <w:adjustRightInd w:val="0"/>
              <w:jc w:val="center"/>
              <w:rPr>
                <w:b/>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6480A" w:rsidRPr="00FE6875" w:rsidRDefault="00F6480A" w:rsidP="00FE6875">
            <w:pPr>
              <w:widowControl w:val="0"/>
              <w:autoSpaceDE w:val="0"/>
              <w:autoSpaceDN w:val="0"/>
              <w:adjustRightInd w:val="0"/>
              <w:jc w:val="center"/>
              <w:rPr>
                <w:b/>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F6480A" w:rsidRPr="00FE6875" w:rsidRDefault="00F6480A" w:rsidP="00FE6875">
            <w:pPr>
              <w:widowControl w:val="0"/>
              <w:autoSpaceDE w:val="0"/>
              <w:autoSpaceDN w:val="0"/>
              <w:adjustRightInd w:val="0"/>
              <w:jc w:val="center"/>
              <w:rPr>
                <w:b/>
              </w:rPr>
            </w:pPr>
          </w:p>
        </w:tc>
        <w:tc>
          <w:tcPr>
            <w:tcW w:w="1200" w:type="dxa"/>
            <w:tcBorders>
              <w:left w:val="single" w:sz="4" w:space="0" w:color="auto"/>
              <w:bottom w:val="single" w:sz="4" w:space="0" w:color="auto"/>
              <w:right w:val="single" w:sz="4" w:space="0" w:color="auto"/>
            </w:tcBorders>
          </w:tcPr>
          <w:p w:rsidR="00F6480A" w:rsidRPr="00FE6875" w:rsidRDefault="00F6480A" w:rsidP="00FE6875">
            <w:pPr>
              <w:widowControl w:val="0"/>
              <w:autoSpaceDE w:val="0"/>
              <w:autoSpaceDN w:val="0"/>
              <w:adjustRightInd w:val="0"/>
              <w:jc w:val="center"/>
              <w:rPr>
                <w:b/>
              </w:rPr>
            </w:pPr>
            <w:r w:rsidRPr="00FE6875">
              <w:rPr>
                <w:b/>
              </w:rPr>
              <w:t>план</w:t>
            </w:r>
          </w:p>
        </w:tc>
        <w:tc>
          <w:tcPr>
            <w:tcW w:w="1179" w:type="dxa"/>
            <w:tcBorders>
              <w:left w:val="single" w:sz="4" w:space="0" w:color="auto"/>
              <w:bottom w:val="single" w:sz="4" w:space="0" w:color="auto"/>
              <w:right w:val="single" w:sz="4" w:space="0" w:color="auto"/>
            </w:tcBorders>
          </w:tcPr>
          <w:p w:rsidR="00F6480A" w:rsidRPr="00FE6875" w:rsidRDefault="00F6480A" w:rsidP="00FE6875">
            <w:pPr>
              <w:widowControl w:val="0"/>
              <w:autoSpaceDE w:val="0"/>
              <w:autoSpaceDN w:val="0"/>
              <w:adjustRightInd w:val="0"/>
              <w:jc w:val="center"/>
              <w:rPr>
                <w:b/>
              </w:rPr>
            </w:pPr>
            <w:r w:rsidRPr="00FE6875">
              <w:rPr>
                <w:b/>
              </w:rPr>
              <w:t>факт (при наличии)</w:t>
            </w:r>
          </w:p>
        </w:tc>
        <w:tc>
          <w:tcPr>
            <w:tcW w:w="1941" w:type="dxa"/>
            <w:vMerge/>
            <w:tcBorders>
              <w:top w:val="single" w:sz="4" w:space="0" w:color="auto"/>
              <w:left w:val="single" w:sz="4" w:space="0" w:color="auto"/>
              <w:bottom w:val="single" w:sz="4" w:space="0" w:color="auto"/>
              <w:right w:val="single" w:sz="4" w:space="0" w:color="auto"/>
            </w:tcBorders>
            <w:vAlign w:val="center"/>
          </w:tcPr>
          <w:p w:rsidR="00F6480A" w:rsidRPr="00FE6875" w:rsidRDefault="00F6480A" w:rsidP="00FE6875">
            <w:pPr>
              <w:widowControl w:val="0"/>
              <w:autoSpaceDE w:val="0"/>
              <w:autoSpaceDN w:val="0"/>
              <w:adjustRightInd w:val="0"/>
              <w:jc w:val="center"/>
              <w:rPr>
                <w:b/>
              </w:rPr>
            </w:pPr>
          </w:p>
        </w:tc>
      </w:tr>
      <w:tr w:rsidR="00F6480A" w:rsidRPr="00FE6875" w:rsidTr="00FE6875">
        <w:trPr>
          <w:tblCellSpacing w:w="5" w:type="nil"/>
          <w:jc w:val="center"/>
        </w:trPr>
        <w:tc>
          <w:tcPr>
            <w:tcW w:w="9540" w:type="dxa"/>
            <w:gridSpan w:val="7"/>
            <w:tcBorders>
              <w:left w:val="single" w:sz="4" w:space="0" w:color="auto"/>
              <w:bottom w:val="single" w:sz="4" w:space="0" w:color="auto"/>
              <w:right w:val="single" w:sz="4" w:space="0" w:color="auto"/>
            </w:tcBorders>
          </w:tcPr>
          <w:p w:rsidR="00F6480A" w:rsidRPr="00FE6875" w:rsidRDefault="00F6480A" w:rsidP="00FE6875">
            <w:pPr>
              <w:widowControl w:val="0"/>
              <w:autoSpaceDE w:val="0"/>
              <w:autoSpaceDN w:val="0"/>
              <w:adjustRightInd w:val="0"/>
            </w:pPr>
            <w:r w:rsidRPr="00FE6875">
              <w:t>Ведомственная целевая программа, мероприятие</w:t>
            </w:r>
          </w:p>
        </w:tc>
      </w:tr>
      <w:tr w:rsidR="00A26047" w:rsidRPr="00FE6875" w:rsidTr="00FE6875">
        <w:trPr>
          <w:tblCellSpacing w:w="5" w:type="nil"/>
          <w:jc w:val="center"/>
        </w:trPr>
        <w:tc>
          <w:tcPr>
            <w:tcW w:w="540" w:type="dxa"/>
            <w:tcBorders>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b/>
              </w:rPr>
            </w:pPr>
            <w:r w:rsidRPr="00FE6875">
              <w:rPr>
                <w:b/>
              </w:rPr>
              <w:t>1.</w:t>
            </w:r>
          </w:p>
        </w:tc>
        <w:tc>
          <w:tcPr>
            <w:tcW w:w="2040" w:type="dxa"/>
            <w:tcBorders>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rPr>
                <w:sz w:val="20"/>
                <w:szCs w:val="20"/>
              </w:rPr>
            </w:pPr>
            <w:r w:rsidRPr="00FE6875">
              <w:rPr>
                <w:sz w:val="20"/>
                <w:szCs w:val="20"/>
              </w:rPr>
              <w:t>Заработная плата</w:t>
            </w:r>
          </w:p>
        </w:tc>
        <w:tc>
          <w:tcPr>
            <w:tcW w:w="1080" w:type="dxa"/>
            <w:tcBorders>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pPr>
            <w:r w:rsidRPr="00FE6875">
              <w:t>руб.</w:t>
            </w:r>
          </w:p>
        </w:tc>
        <w:tc>
          <w:tcPr>
            <w:tcW w:w="1560" w:type="dxa"/>
            <w:tcBorders>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r w:rsidRPr="00FE6875">
              <w:rPr>
                <w:sz w:val="20"/>
                <w:szCs w:val="20"/>
              </w:rPr>
              <w:t>1890021,36</w:t>
            </w:r>
          </w:p>
        </w:tc>
        <w:tc>
          <w:tcPr>
            <w:tcW w:w="1200" w:type="dxa"/>
            <w:tcBorders>
              <w:left w:val="single" w:sz="4" w:space="0" w:color="auto"/>
              <w:bottom w:val="single" w:sz="4" w:space="0" w:color="auto"/>
              <w:right w:val="single" w:sz="4" w:space="0" w:color="auto"/>
            </w:tcBorders>
            <w:vAlign w:val="center"/>
          </w:tcPr>
          <w:p w:rsidR="00A26047" w:rsidRPr="00FE6875" w:rsidRDefault="00812828" w:rsidP="00FE6875">
            <w:pPr>
              <w:widowControl w:val="0"/>
              <w:autoSpaceDE w:val="0"/>
              <w:autoSpaceDN w:val="0"/>
              <w:adjustRightInd w:val="0"/>
              <w:jc w:val="center"/>
              <w:rPr>
                <w:sz w:val="20"/>
                <w:szCs w:val="20"/>
              </w:rPr>
            </w:pPr>
            <w:r w:rsidRPr="00FE6875">
              <w:rPr>
                <w:sz w:val="20"/>
                <w:szCs w:val="20"/>
              </w:rPr>
              <w:t>1892000</w:t>
            </w:r>
          </w:p>
        </w:tc>
        <w:tc>
          <w:tcPr>
            <w:tcW w:w="1179" w:type="dxa"/>
            <w:tcBorders>
              <w:left w:val="single" w:sz="4" w:space="0" w:color="auto"/>
              <w:bottom w:val="single" w:sz="4" w:space="0" w:color="auto"/>
              <w:right w:val="single" w:sz="4" w:space="0" w:color="auto"/>
            </w:tcBorders>
            <w:vAlign w:val="center"/>
          </w:tcPr>
          <w:p w:rsidR="00A26047" w:rsidRPr="00FE6875" w:rsidRDefault="001C5E6C" w:rsidP="00FE6875">
            <w:pPr>
              <w:widowControl w:val="0"/>
              <w:autoSpaceDE w:val="0"/>
              <w:autoSpaceDN w:val="0"/>
              <w:adjustRightInd w:val="0"/>
              <w:jc w:val="center"/>
              <w:rPr>
                <w:sz w:val="20"/>
                <w:szCs w:val="20"/>
              </w:rPr>
            </w:pPr>
            <w:r w:rsidRPr="00FE6875">
              <w:rPr>
                <w:sz w:val="20"/>
                <w:szCs w:val="20"/>
              </w:rPr>
              <w:t>1785596,21</w:t>
            </w:r>
          </w:p>
        </w:tc>
        <w:tc>
          <w:tcPr>
            <w:tcW w:w="1941" w:type="dxa"/>
            <w:tcBorders>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pPr>
          </w:p>
        </w:tc>
      </w:tr>
      <w:tr w:rsidR="001C5E6C" w:rsidRPr="00FE6875" w:rsidTr="00FE6875">
        <w:trPr>
          <w:tblCellSpacing w:w="5" w:type="nil"/>
          <w:jc w:val="center"/>
        </w:trPr>
        <w:tc>
          <w:tcPr>
            <w:tcW w:w="540" w:type="dxa"/>
            <w:tcBorders>
              <w:left w:val="single" w:sz="4" w:space="0" w:color="auto"/>
              <w:bottom w:val="single" w:sz="4" w:space="0" w:color="auto"/>
              <w:right w:val="single" w:sz="4" w:space="0" w:color="auto"/>
            </w:tcBorders>
            <w:vAlign w:val="center"/>
          </w:tcPr>
          <w:p w:rsidR="001C5E6C" w:rsidRPr="00FE6875" w:rsidRDefault="001C5E6C" w:rsidP="00FE6875">
            <w:pPr>
              <w:widowControl w:val="0"/>
              <w:autoSpaceDE w:val="0"/>
              <w:autoSpaceDN w:val="0"/>
              <w:adjustRightInd w:val="0"/>
              <w:jc w:val="center"/>
              <w:rPr>
                <w:b/>
              </w:rPr>
            </w:pPr>
            <w:r w:rsidRPr="00FE6875">
              <w:rPr>
                <w:b/>
              </w:rPr>
              <w:t>2.</w:t>
            </w:r>
          </w:p>
        </w:tc>
        <w:tc>
          <w:tcPr>
            <w:tcW w:w="2040" w:type="dxa"/>
            <w:tcBorders>
              <w:left w:val="single" w:sz="4" w:space="0" w:color="auto"/>
              <w:bottom w:val="single" w:sz="4" w:space="0" w:color="auto"/>
              <w:right w:val="single" w:sz="4" w:space="0" w:color="auto"/>
            </w:tcBorders>
          </w:tcPr>
          <w:p w:rsidR="001C5E6C" w:rsidRPr="00FE6875" w:rsidRDefault="001C5E6C" w:rsidP="00FE6875">
            <w:pPr>
              <w:widowControl w:val="0"/>
              <w:autoSpaceDE w:val="0"/>
              <w:autoSpaceDN w:val="0"/>
              <w:adjustRightInd w:val="0"/>
              <w:rPr>
                <w:sz w:val="20"/>
                <w:szCs w:val="20"/>
              </w:rPr>
            </w:pPr>
            <w:r w:rsidRPr="00FE6875">
              <w:rPr>
                <w:sz w:val="20"/>
                <w:szCs w:val="20"/>
              </w:rPr>
              <w:t>Прочие выплаты</w:t>
            </w:r>
          </w:p>
        </w:tc>
        <w:tc>
          <w:tcPr>
            <w:tcW w:w="1080" w:type="dxa"/>
            <w:tcBorders>
              <w:left w:val="single" w:sz="4" w:space="0" w:color="auto"/>
              <w:bottom w:val="single" w:sz="4" w:space="0" w:color="auto"/>
              <w:right w:val="single" w:sz="4" w:space="0" w:color="auto"/>
            </w:tcBorders>
            <w:vAlign w:val="center"/>
          </w:tcPr>
          <w:p w:rsidR="001C5E6C" w:rsidRPr="00FE6875" w:rsidRDefault="001C5E6C" w:rsidP="00FE6875">
            <w:pPr>
              <w:widowControl w:val="0"/>
              <w:autoSpaceDE w:val="0"/>
              <w:autoSpaceDN w:val="0"/>
              <w:adjustRightInd w:val="0"/>
              <w:jc w:val="center"/>
            </w:pPr>
            <w:r w:rsidRPr="00FE6875">
              <w:t>руб.</w:t>
            </w:r>
          </w:p>
        </w:tc>
        <w:tc>
          <w:tcPr>
            <w:tcW w:w="1560" w:type="dxa"/>
            <w:tcBorders>
              <w:left w:val="single" w:sz="4" w:space="0" w:color="auto"/>
              <w:bottom w:val="single" w:sz="4" w:space="0" w:color="auto"/>
              <w:right w:val="single" w:sz="4" w:space="0" w:color="auto"/>
            </w:tcBorders>
            <w:vAlign w:val="center"/>
          </w:tcPr>
          <w:p w:rsidR="001C5E6C" w:rsidRPr="00FE6875" w:rsidRDefault="001C5E6C" w:rsidP="00FE6875">
            <w:pPr>
              <w:widowControl w:val="0"/>
              <w:autoSpaceDE w:val="0"/>
              <w:autoSpaceDN w:val="0"/>
              <w:adjustRightInd w:val="0"/>
              <w:jc w:val="center"/>
              <w:rPr>
                <w:sz w:val="20"/>
                <w:szCs w:val="20"/>
              </w:rPr>
            </w:pPr>
          </w:p>
        </w:tc>
        <w:tc>
          <w:tcPr>
            <w:tcW w:w="1200" w:type="dxa"/>
            <w:tcBorders>
              <w:left w:val="single" w:sz="4" w:space="0" w:color="auto"/>
              <w:bottom w:val="single" w:sz="4" w:space="0" w:color="auto"/>
              <w:right w:val="single" w:sz="4" w:space="0" w:color="auto"/>
            </w:tcBorders>
            <w:vAlign w:val="center"/>
          </w:tcPr>
          <w:p w:rsidR="001C5E6C" w:rsidRPr="00FE6875" w:rsidRDefault="00812828" w:rsidP="00FE6875">
            <w:pPr>
              <w:widowControl w:val="0"/>
              <w:autoSpaceDE w:val="0"/>
              <w:autoSpaceDN w:val="0"/>
              <w:adjustRightInd w:val="0"/>
              <w:jc w:val="center"/>
              <w:rPr>
                <w:sz w:val="20"/>
                <w:szCs w:val="20"/>
              </w:rPr>
            </w:pPr>
            <w:r w:rsidRPr="00FE6875">
              <w:rPr>
                <w:sz w:val="20"/>
                <w:szCs w:val="20"/>
              </w:rPr>
              <w:t>2800</w:t>
            </w:r>
          </w:p>
        </w:tc>
        <w:tc>
          <w:tcPr>
            <w:tcW w:w="1179" w:type="dxa"/>
            <w:tcBorders>
              <w:left w:val="single" w:sz="4" w:space="0" w:color="auto"/>
              <w:bottom w:val="single" w:sz="4" w:space="0" w:color="auto"/>
              <w:right w:val="single" w:sz="4" w:space="0" w:color="auto"/>
            </w:tcBorders>
            <w:vAlign w:val="center"/>
          </w:tcPr>
          <w:p w:rsidR="001C5E6C" w:rsidRPr="00FE6875" w:rsidRDefault="001C5E6C" w:rsidP="00FE6875">
            <w:pPr>
              <w:widowControl w:val="0"/>
              <w:autoSpaceDE w:val="0"/>
              <w:autoSpaceDN w:val="0"/>
              <w:adjustRightInd w:val="0"/>
              <w:jc w:val="center"/>
              <w:rPr>
                <w:sz w:val="20"/>
                <w:szCs w:val="20"/>
              </w:rPr>
            </w:pPr>
            <w:r w:rsidRPr="00FE6875">
              <w:rPr>
                <w:sz w:val="20"/>
                <w:szCs w:val="20"/>
              </w:rPr>
              <w:t>2800</w:t>
            </w:r>
          </w:p>
        </w:tc>
        <w:tc>
          <w:tcPr>
            <w:tcW w:w="1941" w:type="dxa"/>
            <w:tcBorders>
              <w:left w:val="single" w:sz="4" w:space="0" w:color="auto"/>
              <w:bottom w:val="single" w:sz="4" w:space="0" w:color="auto"/>
              <w:right w:val="single" w:sz="4" w:space="0" w:color="auto"/>
            </w:tcBorders>
          </w:tcPr>
          <w:p w:rsidR="001C5E6C" w:rsidRPr="00FE6875" w:rsidRDefault="001C5E6C" w:rsidP="00FE6875">
            <w:pPr>
              <w:widowControl w:val="0"/>
              <w:autoSpaceDE w:val="0"/>
              <w:autoSpaceDN w:val="0"/>
              <w:adjustRightInd w:val="0"/>
            </w:pPr>
          </w:p>
        </w:tc>
      </w:tr>
      <w:tr w:rsidR="00A26047" w:rsidRPr="00FE6875" w:rsidTr="00FE6875">
        <w:trPr>
          <w:tblCellSpacing w:w="5" w:type="nil"/>
          <w:jc w:val="center"/>
        </w:trPr>
        <w:tc>
          <w:tcPr>
            <w:tcW w:w="540" w:type="dxa"/>
            <w:tcBorders>
              <w:top w:val="single" w:sz="4" w:space="0" w:color="auto"/>
              <w:left w:val="single" w:sz="4" w:space="0" w:color="auto"/>
              <w:bottom w:val="single" w:sz="4" w:space="0" w:color="auto"/>
              <w:right w:val="single" w:sz="4" w:space="0" w:color="auto"/>
            </w:tcBorders>
            <w:vAlign w:val="center"/>
          </w:tcPr>
          <w:p w:rsidR="00A26047" w:rsidRPr="00FE6875" w:rsidRDefault="001C5E6C" w:rsidP="00FE6875">
            <w:pPr>
              <w:widowControl w:val="0"/>
              <w:autoSpaceDE w:val="0"/>
              <w:autoSpaceDN w:val="0"/>
              <w:adjustRightInd w:val="0"/>
              <w:jc w:val="center"/>
              <w:rPr>
                <w:b/>
              </w:rPr>
            </w:pPr>
            <w:r w:rsidRPr="00FE6875">
              <w:rPr>
                <w:b/>
              </w:rPr>
              <w:t>3</w:t>
            </w:r>
            <w:r w:rsidR="00A26047" w:rsidRPr="00FE6875">
              <w:rPr>
                <w:b/>
              </w:rPr>
              <w:t>.</w:t>
            </w:r>
          </w:p>
        </w:tc>
        <w:tc>
          <w:tcPr>
            <w:tcW w:w="2040"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rPr>
                <w:sz w:val="20"/>
                <w:szCs w:val="20"/>
              </w:rPr>
            </w:pPr>
            <w:r w:rsidRPr="00FE6875">
              <w:rPr>
                <w:sz w:val="20"/>
                <w:szCs w:val="20"/>
              </w:rPr>
              <w:t>Начисления на выплаты по оплате труда</w:t>
            </w:r>
          </w:p>
        </w:tc>
        <w:tc>
          <w:tcPr>
            <w:tcW w:w="108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pPr>
            <w:r w:rsidRPr="00FE6875">
              <w:t>руб.</w:t>
            </w:r>
          </w:p>
        </w:tc>
        <w:tc>
          <w:tcPr>
            <w:tcW w:w="156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r w:rsidRPr="00FE6875">
              <w:rPr>
                <w:sz w:val="20"/>
                <w:szCs w:val="20"/>
              </w:rPr>
              <w:t>479158,55</w:t>
            </w:r>
          </w:p>
        </w:tc>
        <w:tc>
          <w:tcPr>
            <w:tcW w:w="1200" w:type="dxa"/>
            <w:tcBorders>
              <w:top w:val="single" w:sz="4" w:space="0" w:color="auto"/>
              <w:left w:val="single" w:sz="4" w:space="0" w:color="auto"/>
              <w:bottom w:val="single" w:sz="4" w:space="0" w:color="auto"/>
              <w:right w:val="single" w:sz="4" w:space="0" w:color="auto"/>
            </w:tcBorders>
            <w:vAlign w:val="center"/>
          </w:tcPr>
          <w:p w:rsidR="00A26047" w:rsidRPr="00FE6875" w:rsidRDefault="00812828" w:rsidP="00FE6875">
            <w:pPr>
              <w:widowControl w:val="0"/>
              <w:autoSpaceDE w:val="0"/>
              <w:autoSpaceDN w:val="0"/>
              <w:adjustRightInd w:val="0"/>
              <w:jc w:val="center"/>
              <w:rPr>
                <w:sz w:val="20"/>
                <w:szCs w:val="20"/>
              </w:rPr>
            </w:pPr>
            <w:r w:rsidRPr="00FE6875">
              <w:rPr>
                <w:sz w:val="20"/>
                <w:szCs w:val="20"/>
              </w:rPr>
              <w:t>569800</w:t>
            </w:r>
          </w:p>
        </w:tc>
        <w:tc>
          <w:tcPr>
            <w:tcW w:w="1179" w:type="dxa"/>
            <w:tcBorders>
              <w:top w:val="single" w:sz="4" w:space="0" w:color="auto"/>
              <w:left w:val="single" w:sz="4" w:space="0" w:color="auto"/>
              <w:bottom w:val="single" w:sz="4" w:space="0" w:color="auto"/>
              <w:right w:val="single" w:sz="4" w:space="0" w:color="auto"/>
            </w:tcBorders>
            <w:vAlign w:val="center"/>
          </w:tcPr>
          <w:p w:rsidR="00A26047" w:rsidRPr="00FE6875" w:rsidRDefault="001C5E6C" w:rsidP="00FE6875">
            <w:pPr>
              <w:widowControl w:val="0"/>
              <w:autoSpaceDE w:val="0"/>
              <w:autoSpaceDN w:val="0"/>
              <w:adjustRightInd w:val="0"/>
              <w:jc w:val="center"/>
              <w:rPr>
                <w:sz w:val="20"/>
                <w:szCs w:val="20"/>
              </w:rPr>
            </w:pPr>
            <w:r w:rsidRPr="00FE6875">
              <w:rPr>
                <w:sz w:val="20"/>
                <w:szCs w:val="20"/>
              </w:rPr>
              <w:t>485940,59</w:t>
            </w:r>
          </w:p>
          <w:p w:rsidR="001C5E6C" w:rsidRPr="00FE6875" w:rsidRDefault="001C5E6C" w:rsidP="00FE6875">
            <w:pPr>
              <w:widowControl w:val="0"/>
              <w:autoSpaceDE w:val="0"/>
              <w:autoSpaceDN w:val="0"/>
              <w:adjustRightInd w:val="0"/>
              <w:jc w:val="center"/>
              <w:rPr>
                <w:sz w:val="20"/>
                <w:szCs w:val="20"/>
              </w:rPr>
            </w:pPr>
          </w:p>
        </w:tc>
        <w:tc>
          <w:tcPr>
            <w:tcW w:w="1941"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pPr>
          </w:p>
        </w:tc>
      </w:tr>
      <w:tr w:rsidR="00A26047" w:rsidRPr="00FE6875" w:rsidTr="00FE6875">
        <w:trPr>
          <w:tblCellSpacing w:w="5" w:type="nil"/>
          <w:jc w:val="center"/>
        </w:trPr>
        <w:tc>
          <w:tcPr>
            <w:tcW w:w="540" w:type="dxa"/>
            <w:tcBorders>
              <w:top w:val="single" w:sz="4" w:space="0" w:color="auto"/>
              <w:left w:val="single" w:sz="4" w:space="0" w:color="auto"/>
              <w:bottom w:val="single" w:sz="4" w:space="0" w:color="auto"/>
              <w:right w:val="single" w:sz="4" w:space="0" w:color="auto"/>
            </w:tcBorders>
            <w:vAlign w:val="center"/>
          </w:tcPr>
          <w:p w:rsidR="00A26047" w:rsidRPr="00FE6875" w:rsidRDefault="001C5E6C" w:rsidP="00FE6875">
            <w:pPr>
              <w:widowControl w:val="0"/>
              <w:autoSpaceDE w:val="0"/>
              <w:autoSpaceDN w:val="0"/>
              <w:adjustRightInd w:val="0"/>
              <w:jc w:val="center"/>
              <w:rPr>
                <w:b/>
              </w:rPr>
            </w:pPr>
            <w:r w:rsidRPr="00FE6875">
              <w:rPr>
                <w:b/>
              </w:rPr>
              <w:t>4</w:t>
            </w:r>
            <w:r w:rsidR="00A26047" w:rsidRPr="00FE6875">
              <w:rPr>
                <w:b/>
              </w:rPr>
              <w:t>.</w:t>
            </w:r>
          </w:p>
        </w:tc>
        <w:tc>
          <w:tcPr>
            <w:tcW w:w="2040"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rPr>
                <w:sz w:val="20"/>
                <w:szCs w:val="20"/>
              </w:rPr>
            </w:pPr>
            <w:r w:rsidRPr="00FE6875">
              <w:rPr>
                <w:sz w:val="20"/>
                <w:szCs w:val="20"/>
              </w:rPr>
              <w:t>Услуги связи</w:t>
            </w:r>
          </w:p>
        </w:tc>
        <w:tc>
          <w:tcPr>
            <w:tcW w:w="108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pPr>
            <w:r w:rsidRPr="00FE6875">
              <w:t>руб.</w:t>
            </w:r>
          </w:p>
        </w:tc>
        <w:tc>
          <w:tcPr>
            <w:tcW w:w="156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r w:rsidRPr="00FE6875">
              <w:rPr>
                <w:sz w:val="20"/>
                <w:szCs w:val="20"/>
              </w:rPr>
              <w:t>115201,41</w:t>
            </w:r>
          </w:p>
        </w:tc>
        <w:tc>
          <w:tcPr>
            <w:tcW w:w="1200" w:type="dxa"/>
            <w:tcBorders>
              <w:top w:val="single" w:sz="4" w:space="0" w:color="auto"/>
              <w:left w:val="single" w:sz="4" w:space="0" w:color="auto"/>
              <w:bottom w:val="single" w:sz="4" w:space="0" w:color="auto"/>
              <w:right w:val="single" w:sz="4" w:space="0" w:color="auto"/>
            </w:tcBorders>
            <w:vAlign w:val="center"/>
          </w:tcPr>
          <w:p w:rsidR="00A26047" w:rsidRPr="00FE6875" w:rsidRDefault="00812828" w:rsidP="00FE6875">
            <w:pPr>
              <w:widowControl w:val="0"/>
              <w:autoSpaceDE w:val="0"/>
              <w:autoSpaceDN w:val="0"/>
              <w:adjustRightInd w:val="0"/>
              <w:jc w:val="center"/>
              <w:rPr>
                <w:sz w:val="20"/>
                <w:szCs w:val="20"/>
              </w:rPr>
            </w:pPr>
            <w:r w:rsidRPr="00FE6875">
              <w:rPr>
                <w:sz w:val="20"/>
                <w:szCs w:val="20"/>
              </w:rPr>
              <w:t>150200</w:t>
            </w:r>
          </w:p>
        </w:tc>
        <w:tc>
          <w:tcPr>
            <w:tcW w:w="1179" w:type="dxa"/>
            <w:tcBorders>
              <w:top w:val="single" w:sz="4" w:space="0" w:color="auto"/>
              <w:left w:val="single" w:sz="4" w:space="0" w:color="auto"/>
              <w:bottom w:val="single" w:sz="4" w:space="0" w:color="auto"/>
              <w:right w:val="single" w:sz="4" w:space="0" w:color="auto"/>
            </w:tcBorders>
            <w:vAlign w:val="center"/>
          </w:tcPr>
          <w:p w:rsidR="00A26047" w:rsidRPr="00FE6875" w:rsidRDefault="002E37D3" w:rsidP="00FE6875">
            <w:pPr>
              <w:widowControl w:val="0"/>
              <w:autoSpaceDE w:val="0"/>
              <w:autoSpaceDN w:val="0"/>
              <w:adjustRightInd w:val="0"/>
              <w:jc w:val="center"/>
              <w:rPr>
                <w:sz w:val="20"/>
                <w:szCs w:val="20"/>
              </w:rPr>
            </w:pPr>
            <w:r w:rsidRPr="00FE6875">
              <w:rPr>
                <w:sz w:val="20"/>
                <w:szCs w:val="20"/>
              </w:rPr>
              <w:t>149407,5</w:t>
            </w:r>
          </w:p>
        </w:tc>
        <w:tc>
          <w:tcPr>
            <w:tcW w:w="1941"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pPr>
          </w:p>
        </w:tc>
      </w:tr>
      <w:tr w:rsidR="00A26047" w:rsidRPr="00FE6875" w:rsidTr="00FE6875">
        <w:trPr>
          <w:tblCellSpacing w:w="5" w:type="nil"/>
          <w:jc w:val="center"/>
        </w:trPr>
        <w:tc>
          <w:tcPr>
            <w:tcW w:w="540" w:type="dxa"/>
            <w:tcBorders>
              <w:top w:val="single" w:sz="4" w:space="0" w:color="auto"/>
              <w:left w:val="single" w:sz="4" w:space="0" w:color="auto"/>
              <w:bottom w:val="single" w:sz="4" w:space="0" w:color="auto"/>
              <w:right w:val="single" w:sz="4" w:space="0" w:color="auto"/>
            </w:tcBorders>
            <w:vAlign w:val="center"/>
          </w:tcPr>
          <w:p w:rsidR="00A26047" w:rsidRPr="00FE6875" w:rsidRDefault="001C5E6C" w:rsidP="00FE6875">
            <w:pPr>
              <w:widowControl w:val="0"/>
              <w:autoSpaceDE w:val="0"/>
              <w:autoSpaceDN w:val="0"/>
              <w:adjustRightInd w:val="0"/>
              <w:jc w:val="center"/>
              <w:rPr>
                <w:b/>
              </w:rPr>
            </w:pPr>
            <w:r w:rsidRPr="00FE6875">
              <w:rPr>
                <w:b/>
              </w:rPr>
              <w:t>5</w:t>
            </w:r>
            <w:r w:rsidR="00A26047" w:rsidRPr="00FE6875">
              <w:rPr>
                <w:b/>
              </w:rPr>
              <w:t>.</w:t>
            </w:r>
          </w:p>
        </w:tc>
        <w:tc>
          <w:tcPr>
            <w:tcW w:w="2040"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rPr>
                <w:sz w:val="20"/>
                <w:szCs w:val="20"/>
              </w:rPr>
            </w:pPr>
            <w:r w:rsidRPr="00FE6875">
              <w:rPr>
                <w:sz w:val="20"/>
                <w:szCs w:val="20"/>
              </w:rPr>
              <w:t>Транспортные услуги</w:t>
            </w:r>
          </w:p>
        </w:tc>
        <w:tc>
          <w:tcPr>
            <w:tcW w:w="108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pPr>
            <w:r w:rsidRPr="00FE6875">
              <w:t>руб.</w:t>
            </w:r>
          </w:p>
        </w:tc>
        <w:tc>
          <w:tcPr>
            <w:tcW w:w="156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p>
        </w:tc>
        <w:tc>
          <w:tcPr>
            <w:tcW w:w="1941"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pPr>
          </w:p>
        </w:tc>
      </w:tr>
      <w:tr w:rsidR="00A26047" w:rsidRPr="00FE6875" w:rsidTr="00FE6875">
        <w:trPr>
          <w:tblCellSpacing w:w="5" w:type="nil"/>
          <w:jc w:val="center"/>
        </w:trPr>
        <w:tc>
          <w:tcPr>
            <w:tcW w:w="540" w:type="dxa"/>
            <w:tcBorders>
              <w:top w:val="single" w:sz="4" w:space="0" w:color="auto"/>
              <w:left w:val="single" w:sz="4" w:space="0" w:color="auto"/>
              <w:bottom w:val="single" w:sz="4" w:space="0" w:color="auto"/>
              <w:right w:val="single" w:sz="4" w:space="0" w:color="auto"/>
            </w:tcBorders>
            <w:vAlign w:val="center"/>
          </w:tcPr>
          <w:p w:rsidR="00A26047" w:rsidRPr="00FE6875" w:rsidRDefault="001C5E6C" w:rsidP="00FE6875">
            <w:pPr>
              <w:widowControl w:val="0"/>
              <w:autoSpaceDE w:val="0"/>
              <w:autoSpaceDN w:val="0"/>
              <w:adjustRightInd w:val="0"/>
              <w:jc w:val="center"/>
              <w:rPr>
                <w:b/>
              </w:rPr>
            </w:pPr>
            <w:r w:rsidRPr="00FE6875">
              <w:rPr>
                <w:b/>
              </w:rPr>
              <w:t>6</w:t>
            </w:r>
            <w:r w:rsidR="00A26047" w:rsidRPr="00FE6875">
              <w:rPr>
                <w:b/>
              </w:rPr>
              <w:t>.</w:t>
            </w:r>
          </w:p>
        </w:tc>
        <w:tc>
          <w:tcPr>
            <w:tcW w:w="2040"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rPr>
                <w:sz w:val="20"/>
                <w:szCs w:val="20"/>
              </w:rPr>
            </w:pPr>
            <w:r w:rsidRPr="00FE6875">
              <w:rPr>
                <w:sz w:val="20"/>
                <w:szCs w:val="20"/>
              </w:rPr>
              <w:t>Коммунальные услуги</w:t>
            </w:r>
          </w:p>
        </w:tc>
        <w:tc>
          <w:tcPr>
            <w:tcW w:w="108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pPr>
            <w:r w:rsidRPr="00FE6875">
              <w:t>руб.</w:t>
            </w:r>
          </w:p>
        </w:tc>
        <w:tc>
          <w:tcPr>
            <w:tcW w:w="156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p>
        </w:tc>
        <w:tc>
          <w:tcPr>
            <w:tcW w:w="1941"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pPr>
          </w:p>
        </w:tc>
      </w:tr>
      <w:tr w:rsidR="00A26047" w:rsidRPr="00FE6875" w:rsidTr="00FE6875">
        <w:trPr>
          <w:tblCellSpacing w:w="5" w:type="nil"/>
          <w:jc w:val="center"/>
        </w:trPr>
        <w:tc>
          <w:tcPr>
            <w:tcW w:w="540" w:type="dxa"/>
            <w:tcBorders>
              <w:top w:val="single" w:sz="4" w:space="0" w:color="auto"/>
              <w:left w:val="single" w:sz="4" w:space="0" w:color="auto"/>
              <w:bottom w:val="single" w:sz="4" w:space="0" w:color="auto"/>
              <w:right w:val="single" w:sz="4" w:space="0" w:color="auto"/>
            </w:tcBorders>
            <w:vAlign w:val="center"/>
          </w:tcPr>
          <w:p w:rsidR="00A26047" w:rsidRPr="00FE6875" w:rsidRDefault="00B33237" w:rsidP="00FE6875">
            <w:pPr>
              <w:widowControl w:val="0"/>
              <w:autoSpaceDE w:val="0"/>
              <w:autoSpaceDN w:val="0"/>
              <w:adjustRightInd w:val="0"/>
              <w:jc w:val="center"/>
              <w:rPr>
                <w:b/>
              </w:rPr>
            </w:pPr>
            <w:r w:rsidRPr="00FE6875">
              <w:rPr>
                <w:b/>
              </w:rPr>
              <w:t>7</w:t>
            </w:r>
            <w:r w:rsidR="00A26047" w:rsidRPr="00FE6875">
              <w:rPr>
                <w:b/>
              </w:rPr>
              <w:t>.</w:t>
            </w:r>
          </w:p>
        </w:tc>
        <w:tc>
          <w:tcPr>
            <w:tcW w:w="2040"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rPr>
                <w:sz w:val="20"/>
                <w:szCs w:val="20"/>
              </w:rPr>
            </w:pPr>
            <w:r w:rsidRPr="00FE6875">
              <w:rPr>
                <w:sz w:val="20"/>
                <w:szCs w:val="20"/>
              </w:rPr>
              <w:t>Арендная плата за пользование имуществом</w:t>
            </w:r>
          </w:p>
        </w:tc>
        <w:tc>
          <w:tcPr>
            <w:tcW w:w="108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pPr>
            <w:r w:rsidRPr="00FE6875">
              <w:t>руб.</w:t>
            </w:r>
          </w:p>
        </w:tc>
        <w:tc>
          <w:tcPr>
            <w:tcW w:w="156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r w:rsidRPr="00FE6875">
              <w:rPr>
                <w:sz w:val="20"/>
                <w:szCs w:val="20"/>
              </w:rPr>
              <w:t>2394</w:t>
            </w:r>
          </w:p>
        </w:tc>
        <w:tc>
          <w:tcPr>
            <w:tcW w:w="120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p>
        </w:tc>
        <w:tc>
          <w:tcPr>
            <w:tcW w:w="1941"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pPr>
          </w:p>
        </w:tc>
      </w:tr>
      <w:tr w:rsidR="00A26047" w:rsidRPr="00FE6875" w:rsidTr="00FE6875">
        <w:trPr>
          <w:tblCellSpacing w:w="5" w:type="nil"/>
          <w:jc w:val="center"/>
        </w:trPr>
        <w:tc>
          <w:tcPr>
            <w:tcW w:w="540" w:type="dxa"/>
            <w:tcBorders>
              <w:top w:val="single" w:sz="4" w:space="0" w:color="auto"/>
              <w:left w:val="single" w:sz="4" w:space="0" w:color="auto"/>
              <w:bottom w:val="single" w:sz="4" w:space="0" w:color="auto"/>
              <w:right w:val="single" w:sz="4" w:space="0" w:color="auto"/>
            </w:tcBorders>
            <w:vAlign w:val="center"/>
          </w:tcPr>
          <w:p w:rsidR="00A26047" w:rsidRPr="00FE6875" w:rsidRDefault="00B33237" w:rsidP="00FE6875">
            <w:pPr>
              <w:widowControl w:val="0"/>
              <w:autoSpaceDE w:val="0"/>
              <w:autoSpaceDN w:val="0"/>
              <w:adjustRightInd w:val="0"/>
              <w:jc w:val="center"/>
              <w:rPr>
                <w:b/>
              </w:rPr>
            </w:pPr>
            <w:r w:rsidRPr="00FE6875">
              <w:rPr>
                <w:b/>
              </w:rPr>
              <w:t>8</w:t>
            </w:r>
            <w:r w:rsidR="00A26047" w:rsidRPr="00FE6875">
              <w:rPr>
                <w:b/>
              </w:rPr>
              <w:t>.</w:t>
            </w:r>
          </w:p>
        </w:tc>
        <w:tc>
          <w:tcPr>
            <w:tcW w:w="2040"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rPr>
                <w:sz w:val="20"/>
                <w:szCs w:val="20"/>
              </w:rPr>
            </w:pPr>
            <w:r w:rsidRPr="00FE6875">
              <w:rPr>
                <w:sz w:val="20"/>
                <w:szCs w:val="20"/>
              </w:rPr>
              <w:t>Работы, услуги по содержанию имущества</w:t>
            </w:r>
          </w:p>
        </w:tc>
        <w:tc>
          <w:tcPr>
            <w:tcW w:w="108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pPr>
            <w:r w:rsidRPr="00FE6875">
              <w:t>руб.</w:t>
            </w:r>
          </w:p>
        </w:tc>
        <w:tc>
          <w:tcPr>
            <w:tcW w:w="156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r w:rsidRPr="00FE6875">
              <w:rPr>
                <w:sz w:val="20"/>
                <w:szCs w:val="20"/>
              </w:rPr>
              <w:t>23604</w:t>
            </w:r>
          </w:p>
        </w:tc>
        <w:tc>
          <w:tcPr>
            <w:tcW w:w="120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p>
        </w:tc>
        <w:tc>
          <w:tcPr>
            <w:tcW w:w="1941"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pPr>
          </w:p>
        </w:tc>
      </w:tr>
      <w:tr w:rsidR="00A26047" w:rsidRPr="00FE6875" w:rsidTr="00FE6875">
        <w:trPr>
          <w:tblCellSpacing w:w="5" w:type="nil"/>
          <w:jc w:val="center"/>
        </w:trPr>
        <w:tc>
          <w:tcPr>
            <w:tcW w:w="540" w:type="dxa"/>
            <w:tcBorders>
              <w:top w:val="single" w:sz="4" w:space="0" w:color="auto"/>
              <w:left w:val="single" w:sz="4" w:space="0" w:color="auto"/>
              <w:bottom w:val="single" w:sz="4" w:space="0" w:color="auto"/>
              <w:right w:val="single" w:sz="4" w:space="0" w:color="auto"/>
            </w:tcBorders>
            <w:vAlign w:val="center"/>
          </w:tcPr>
          <w:p w:rsidR="00A26047" w:rsidRPr="00FE6875" w:rsidRDefault="00B33237" w:rsidP="00FE6875">
            <w:pPr>
              <w:widowControl w:val="0"/>
              <w:autoSpaceDE w:val="0"/>
              <w:autoSpaceDN w:val="0"/>
              <w:adjustRightInd w:val="0"/>
              <w:jc w:val="center"/>
              <w:rPr>
                <w:b/>
              </w:rPr>
            </w:pPr>
            <w:r w:rsidRPr="00FE6875">
              <w:rPr>
                <w:b/>
              </w:rPr>
              <w:t>9</w:t>
            </w:r>
            <w:r w:rsidR="00A26047" w:rsidRPr="00FE6875">
              <w:rPr>
                <w:b/>
              </w:rPr>
              <w:t>.</w:t>
            </w:r>
          </w:p>
        </w:tc>
        <w:tc>
          <w:tcPr>
            <w:tcW w:w="2040"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rPr>
                <w:sz w:val="20"/>
                <w:szCs w:val="20"/>
              </w:rPr>
            </w:pPr>
            <w:r w:rsidRPr="00FE6875">
              <w:rPr>
                <w:sz w:val="20"/>
                <w:szCs w:val="20"/>
              </w:rPr>
              <w:t xml:space="preserve">Прочие </w:t>
            </w:r>
            <w:r w:rsidR="002E37D3" w:rsidRPr="00FE6875">
              <w:rPr>
                <w:sz w:val="20"/>
                <w:szCs w:val="20"/>
              </w:rPr>
              <w:t>работы</w:t>
            </w:r>
            <w:r w:rsidRPr="00FE6875">
              <w:rPr>
                <w:sz w:val="20"/>
                <w:szCs w:val="20"/>
              </w:rPr>
              <w:t>, услуги</w:t>
            </w:r>
          </w:p>
        </w:tc>
        <w:tc>
          <w:tcPr>
            <w:tcW w:w="108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pPr>
            <w:r w:rsidRPr="00FE6875">
              <w:t>руб.</w:t>
            </w:r>
          </w:p>
        </w:tc>
        <w:tc>
          <w:tcPr>
            <w:tcW w:w="156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r w:rsidRPr="00FE6875">
              <w:rPr>
                <w:sz w:val="20"/>
                <w:szCs w:val="20"/>
              </w:rPr>
              <w:t>299679,9</w:t>
            </w:r>
          </w:p>
        </w:tc>
        <w:tc>
          <w:tcPr>
            <w:tcW w:w="1200" w:type="dxa"/>
            <w:tcBorders>
              <w:top w:val="single" w:sz="4" w:space="0" w:color="auto"/>
              <w:left w:val="single" w:sz="4" w:space="0" w:color="auto"/>
              <w:bottom w:val="single" w:sz="4" w:space="0" w:color="auto"/>
              <w:right w:val="single" w:sz="4" w:space="0" w:color="auto"/>
            </w:tcBorders>
            <w:vAlign w:val="center"/>
          </w:tcPr>
          <w:p w:rsidR="00A26047" w:rsidRPr="00FE6875" w:rsidRDefault="00812828" w:rsidP="00FE6875">
            <w:pPr>
              <w:widowControl w:val="0"/>
              <w:autoSpaceDE w:val="0"/>
              <w:autoSpaceDN w:val="0"/>
              <w:adjustRightInd w:val="0"/>
              <w:jc w:val="center"/>
              <w:rPr>
                <w:sz w:val="20"/>
                <w:szCs w:val="20"/>
              </w:rPr>
            </w:pPr>
            <w:r w:rsidRPr="00FE6875">
              <w:rPr>
                <w:sz w:val="20"/>
                <w:szCs w:val="20"/>
              </w:rPr>
              <w:t>329318</w:t>
            </w:r>
          </w:p>
        </w:tc>
        <w:tc>
          <w:tcPr>
            <w:tcW w:w="1179" w:type="dxa"/>
            <w:tcBorders>
              <w:top w:val="single" w:sz="4" w:space="0" w:color="auto"/>
              <w:left w:val="single" w:sz="4" w:space="0" w:color="auto"/>
              <w:bottom w:val="single" w:sz="4" w:space="0" w:color="auto"/>
              <w:right w:val="single" w:sz="4" w:space="0" w:color="auto"/>
            </w:tcBorders>
            <w:vAlign w:val="center"/>
          </w:tcPr>
          <w:p w:rsidR="00A26047" w:rsidRPr="00FE6875" w:rsidRDefault="002E37D3" w:rsidP="00FE6875">
            <w:pPr>
              <w:widowControl w:val="0"/>
              <w:autoSpaceDE w:val="0"/>
              <w:autoSpaceDN w:val="0"/>
              <w:adjustRightInd w:val="0"/>
              <w:jc w:val="center"/>
              <w:rPr>
                <w:sz w:val="20"/>
                <w:szCs w:val="20"/>
              </w:rPr>
            </w:pPr>
            <w:r w:rsidRPr="00FE6875">
              <w:rPr>
                <w:sz w:val="20"/>
                <w:szCs w:val="20"/>
              </w:rPr>
              <w:t>329256,76</w:t>
            </w:r>
          </w:p>
        </w:tc>
        <w:tc>
          <w:tcPr>
            <w:tcW w:w="1941"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pPr>
          </w:p>
        </w:tc>
      </w:tr>
      <w:tr w:rsidR="00A26047" w:rsidRPr="00FE6875" w:rsidTr="00FE6875">
        <w:trPr>
          <w:tblCellSpacing w:w="5" w:type="nil"/>
          <w:jc w:val="center"/>
        </w:trPr>
        <w:tc>
          <w:tcPr>
            <w:tcW w:w="540" w:type="dxa"/>
            <w:tcBorders>
              <w:top w:val="single" w:sz="4" w:space="0" w:color="auto"/>
              <w:left w:val="single" w:sz="4" w:space="0" w:color="auto"/>
              <w:bottom w:val="single" w:sz="4" w:space="0" w:color="auto"/>
              <w:right w:val="single" w:sz="4" w:space="0" w:color="auto"/>
            </w:tcBorders>
            <w:vAlign w:val="center"/>
          </w:tcPr>
          <w:p w:rsidR="00A26047" w:rsidRPr="00FE6875" w:rsidRDefault="00B33237" w:rsidP="00FE6875">
            <w:pPr>
              <w:widowControl w:val="0"/>
              <w:autoSpaceDE w:val="0"/>
              <w:autoSpaceDN w:val="0"/>
              <w:adjustRightInd w:val="0"/>
              <w:jc w:val="center"/>
              <w:rPr>
                <w:b/>
              </w:rPr>
            </w:pPr>
            <w:r w:rsidRPr="00FE6875">
              <w:rPr>
                <w:b/>
              </w:rPr>
              <w:t>10</w:t>
            </w:r>
            <w:r w:rsidR="00A26047" w:rsidRPr="00FE6875">
              <w:rPr>
                <w:b/>
              </w:rPr>
              <w:t>.</w:t>
            </w:r>
          </w:p>
        </w:tc>
        <w:tc>
          <w:tcPr>
            <w:tcW w:w="2040"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rPr>
                <w:sz w:val="20"/>
                <w:szCs w:val="20"/>
              </w:rPr>
            </w:pPr>
            <w:r w:rsidRPr="00FE6875">
              <w:rPr>
                <w:sz w:val="20"/>
                <w:szCs w:val="20"/>
              </w:rPr>
              <w:t>Безвозмездные перечисления организациям</w:t>
            </w:r>
          </w:p>
        </w:tc>
        <w:tc>
          <w:tcPr>
            <w:tcW w:w="108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pPr>
            <w:r w:rsidRPr="00FE6875">
              <w:t>руб.</w:t>
            </w:r>
          </w:p>
        </w:tc>
        <w:tc>
          <w:tcPr>
            <w:tcW w:w="156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r w:rsidRPr="00FE6875">
              <w:rPr>
                <w:sz w:val="20"/>
                <w:szCs w:val="20"/>
              </w:rPr>
              <w:t>540000</w:t>
            </w:r>
          </w:p>
        </w:tc>
        <w:tc>
          <w:tcPr>
            <w:tcW w:w="1200" w:type="dxa"/>
            <w:tcBorders>
              <w:top w:val="single" w:sz="4" w:space="0" w:color="auto"/>
              <w:left w:val="single" w:sz="4" w:space="0" w:color="auto"/>
              <w:bottom w:val="single" w:sz="4" w:space="0" w:color="auto"/>
              <w:right w:val="single" w:sz="4" w:space="0" w:color="auto"/>
            </w:tcBorders>
            <w:vAlign w:val="center"/>
          </w:tcPr>
          <w:p w:rsidR="00A26047" w:rsidRPr="00FE6875" w:rsidRDefault="002E37D3" w:rsidP="00FE6875">
            <w:pPr>
              <w:widowControl w:val="0"/>
              <w:autoSpaceDE w:val="0"/>
              <w:autoSpaceDN w:val="0"/>
              <w:adjustRightInd w:val="0"/>
              <w:jc w:val="center"/>
              <w:rPr>
                <w:sz w:val="20"/>
                <w:szCs w:val="20"/>
              </w:rPr>
            </w:pPr>
            <w:r w:rsidRPr="00FE6875">
              <w:rPr>
                <w:sz w:val="20"/>
                <w:szCs w:val="20"/>
              </w:rPr>
              <w:t>1171400</w:t>
            </w:r>
          </w:p>
        </w:tc>
        <w:tc>
          <w:tcPr>
            <w:tcW w:w="1179" w:type="dxa"/>
            <w:tcBorders>
              <w:top w:val="single" w:sz="4" w:space="0" w:color="auto"/>
              <w:left w:val="single" w:sz="4" w:space="0" w:color="auto"/>
              <w:bottom w:val="single" w:sz="4" w:space="0" w:color="auto"/>
              <w:right w:val="single" w:sz="4" w:space="0" w:color="auto"/>
            </w:tcBorders>
            <w:vAlign w:val="center"/>
          </w:tcPr>
          <w:p w:rsidR="00A26047" w:rsidRPr="00FE6875" w:rsidRDefault="002E37D3" w:rsidP="00FE6875">
            <w:pPr>
              <w:widowControl w:val="0"/>
              <w:autoSpaceDE w:val="0"/>
              <w:autoSpaceDN w:val="0"/>
              <w:adjustRightInd w:val="0"/>
              <w:jc w:val="center"/>
              <w:rPr>
                <w:sz w:val="20"/>
                <w:szCs w:val="20"/>
              </w:rPr>
            </w:pPr>
            <w:r w:rsidRPr="00FE6875">
              <w:rPr>
                <w:sz w:val="20"/>
                <w:szCs w:val="20"/>
              </w:rPr>
              <w:t>1020000</w:t>
            </w:r>
          </w:p>
        </w:tc>
        <w:tc>
          <w:tcPr>
            <w:tcW w:w="1941"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pPr>
          </w:p>
        </w:tc>
      </w:tr>
      <w:tr w:rsidR="00A26047" w:rsidRPr="00FE6875" w:rsidTr="00FE6875">
        <w:trPr>
          <w:tblCellSpacing w:w="5" w:type="nil"/>
          <w:jc w:val="center"/>
        </w:trPr>
        <w:tc>
          <w:tcPr>
            <w:tcW w:w="54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b/>
              </w:rPr>
            </w:pPr>
            <w:r w:rsidRPr="00FE6875">
              <w:rPr>
                <w:b/>
              </w:rPr>
              <w:t>1</w:t>
            </w:r>
            <w:r w:rsidR="00B33237" w:rsidRPr="00FE6875">
              <w:rPr>
                <w:b/>
              </w:rPr>
              <w:t>1</w:t>
            </w:r>
            <w:r w:rsidRPr="00FE6875">
              <w:rPr>
                <w:b/>
              </w:rPr>
              <w:t>.</w:t>
            </w:r>
          </w:p>
        </w:tc>
        <w:tc>
          <w:tcPr>
            <w:tcW w:w="2040"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rPr>
                <w:sz w:val="20"/>
                <w:szCs w:val="20"/>
              </w:rPr>
            </w:pPr>
            <w:r w:rsidRPr="00FE6875">
              <w:rPr>
                <w:sz w:val="20"/>
                <w:szCs w:val="20"/>
              </w:rPr>
              <w:t>Прочие расходы</w:t>
            </w:r>
          </w:p>
        </w:tc>
        <w:tc>
          <w:tcPr>
            <w:tcW w:w="108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pPr>
            <w:r w:rsidRPr="00FE6875">
              <w:t>руб.</w:t>
            </w:r>
          </w:p>
        </w:tc>
        <w:tc>
          <w:tcPr>
            <w:tcW w:w="156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r w:rsidRPr="00FE6875">
              <w:rPr>
                <w:sz w:val="20"/>
                <w:szCs w:val="20"/>
              </w:rPr>
              <w:t>6208</w:t>
            </w:r>
          </w:p>
        </w:tc>
        <w:tc>
          <w:tcPr>
            <w:tcW w:w="1200" w:type="dxa"/>
            <w:tcBorders>
              <w:top w:val="single" w:sz="4" w:space="0" w:color="auto"/>
              <w:left w:val="single" w:sz="4" w:space="0" w:color="auto"/>
              <w:bottom w:val="single" w:sz="4" w:space="0" w:color="auto"/>
              <w:right w:val="single" w:sz="4" w:space="0" w:color="auto"/>
            </w:tcBorders>
            <w:vAlign w:val="center"/>
          </w:tcPr>
          <w:p w:rsidR="00A26047" w:rsidRPr="00FE6875" w:rsidRDefault="00812828" w:rsidP="00FE6875">
            <w:pPr>
              <w:widowControl w:val="0"/>
              <w:autoSpaceDE w:val="0"/>
              <w:autoSpaceDN w:val="0"/>
              <w:adjustRightInd w:val="0"/>
              <w:jc w:val="center"/>
              <w:rPr>
                <w:sz w:val="20"/>
                <w:szCs w:val="20"/>
              </w:rPr>
            </w:pPr>
            <w:r w:rsidRPr="00FE6875">
              <w:rPr>
                <w:sz w:val="20"/>
                <w:szCs w:val="20"/>
              </w:rPr>
              <w:t>900</w:t>
            </w:r>
          </w:p>
        </w:tc>
        <w:tc>
          <w:tcPr>
            <w:tcW w:w="1179" w:type="dxa"/>
            <w:tcBorders>
              <w:top w:val="single" w:sz="4" w:space="0" w:color="auto"/>
              <w:left w:val="single" w:sz="4" w:space="0" w:color="auto"/>
              <w:bottom w:val="single" w:sz="4" w:space="0" w:color="auto"/>
              <w:right w:val="single" w:sz="4" w:space="0" w:color="auto"/>
            </w:tcBorders>
            <w:vAlign w:val="center"/>
          </w:tcPr>
          <w:p w:rsidR="00A26047" w:rsidRPr="00FE6875" w:rsidRDefault="002E37D3" w:rsidP="00FE6875">
            <w:pPr>
              <w:widowControl w:val="0"/>
              <w:autoSpaceDE w:val="0"/>
              <w:autoSpaceDN w:val="0"/>
              <w:adjustRightInd w:val="0"/>
              <w:jc w:val="center"/>
              <w:rPr>
                <w:sz w:val="20"/>
                <w:szCs w:val="20"/>
              </w:rPr>
            </w:pPr>
            <w:r w:rsidRPr="00FE6875">
              <w:rPr>
                <w:sz w:val="20"/>
                <w:szCs w:val="20"/>
              </w:rPr>
              <w:t>869,3</w:t>
            </w:r>
          </w:p>
        </w:tc>
        <w:tc>
          <w:tcPr>
            <w:tcW w:w="1941"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pPr>
          </w:p>
        </w:tc>
      </w:tr>
      <w:tr w:rsidR="00A26047" w:rsidRPr="00FE6875" w:rsidTr="00FE6875">
        <w:trPr>
          <w:tblCellSpacing w:w="5" w:type="nil"/>
          <w:jc w:val="center"/>
        </w:trPr>
        <w:tc>
          <w:tcPr>
            <w:tcW w:w="54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b/>
              </w:rPr>
            </w:pPr>
            <w:r w:rsidRPr="00FE6875">
              <w:rPr>
                <w:b/>
              </w:rPr>
              <w:t>1</w:t>
            </w:r>
            <w:r w:rsidR="00B33237" w:rsidRPr="00FE6875">
              <w:rPr>
                <w:b/>
              </w:rPr>
              <w:t>2</w:t>
            </w:r>
            <w:r w:rsidRPr="00FE6875">
              <w:rPr>
                <w:b/>
              </w:rPr>
              <w:t>.</w:t>
            </w:r>
          </w:p>
        </w:tc>
        <w:tc>
          <w:tcPr>
            <w:tcW w:w="2040"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rPr>
                <w:sz w:val="20"/>
                <w:szCs w:val="20"/>
              </w:rPr>
            </w:pPr>
            <w:r w:rsidRPr="00FE6875">
              <w:rPr>
                <w:sz w:val="20"/>
                <w:szCs w:val="20"/>
              </w:rPr>
              <w:t>Увеличение стоимости основных средств</w:t>
            </w:r>
          </w:p>
        </w:tc>
        <w:tc>
          <w:tcPr>
            <w:tcW w:w="108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pPr>
            <w:r w:rsidRPr="00FE6875">
              <w:t>руб.</w:t>
            </w:r>
          </w:p>
        </w:tc>
        <w:tc>
          <w:tcPr>
            <w:tcW w:w="156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r w:rsidRPr="00FE6875">
              <w:rPr>
                <w:sz w:val="20"/>
                <w:szCs w:val="20"/>
              </w:rPr>
              <w:t>83171,46</w:t>
            </w:r>
          </w:p>
        </w:tc>
        <w:tc>
          <w:tcPr>
            <w:tcW w:w="120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p>
        </w:tc>
        <w:tc>
          <w:tcPr>
            <w:tcW w:w="1941"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pPr>
          </w:p>
        </w:tc>
      </w:tr>
      <w:tr w:rsidR="00A26047" w:rsidRPr="00FE6875" w:rsidTr="00FE6875">
        <w:trPr>
          <w:tblCellSpacing w:w="5" w:type="nil"/>
          <w:jc w:val="center"/>
        </w:trPr>
        <w:tc>
          <w:tcPr>
            <w:tcW w:w="54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b/>
              </w:rPr>
            </w:pPr>
            <w:r w:rsidRPr="00FE6875">
              <w:rPr>
                <w:b/>
              </w:rPr>
              <w:t>1</w:t>
            </w:r>
            <w:r w:rsidR="00B33237" w:rsidRPr="00FE6875">
              <w:rPr>
                <w:b/>
              </w:rPr>
              <w:t>3</w:t>
            </w:r>
            <w:r w:rsidRPr="00FE6875">
              <w:rPr>
                <w:b/>
              </w:rPr>
              <w:t>.</w:t>
            </w:r>
          </w:p>
        </w:tc>
        <w:tc>
          <w:tcPr>
            <w:tcW w:w="2040"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rPr>
                <w:sz w:val="20"/>
                <w:szCs w:val="20"/>
              </w:rPr>
            </w:pPr>
            <w:r w:rsidRPr="00FE6875">
              <w:rPr>
                <w:sz w:val="20"/>
                <w:szCs w:val="20"/>
              </w:rPr>
              <w:t>Увеличение стоимости материальных запасов</w:t>
            </w:r>
          </w:p>
        </w:tc>
        <w:tc>
          <w:tcPr>
            <w:tcW w:w="108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pPr>
            <w:r w:rsidRPr="00FE6875">
              <w:t>руб.</w:t>
            </w:r>
          </w:p>
        </w:tc>
        <w:tc>
          <w:tcPr>
            <w:tcW w:w="156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sz w:val="20"/>
                <w:szCs w:val="20"/>
              </w:rPr>
            </w:pPr>
            <w:r w:rsidRPr="00FE6875">
              <w:rPr>
                <w:sz w:val="20"/>
                <w:szCs w:val="20"/>
              </w:rPr>
              <w:t>195454,48</w:t>
            </w:r>
          </w:p>
        </w:tc>
        <w:tc>
          <w:tcPr>
            <w:tcW w:w="1200" w:type="dxa"/>
            <w:tcBorders>
              <w:top w:val="single" w:sz="4" w:space="0" w:color="auto"/>
              <w:left w:val="single" w:sz="4" w:space="0" w:color="auto"/>
              <w:bottom w:val="single" w:sz="4" w:space="0" w:color="auto"/>
              <w:right w:val="single" w:sz="4" w:space="0" w:color="auto"/>
            </w:tcBorders>
            <w:vAlign w:val="center"/>
          </w:tcPr>
          <w:p w:rsidR="00A26047" w:rsidRPr="00FE6875" w:rsidRDefault="00812828" w:rsidP="00FE6875">
            <w:pPr>
              <w:widowControl w:val="0"/>
              <w:autoSpaceDE w:val="0"/>
              <w:autoSpaceDN w:val="0"/>
              <w:adjustRightInd w:val="0"/>
              <w:jc w:val="center"/>
              <w:rPr>
                <w:sz w:val="20"/>
                <w:szCs w:val="20"/>
              </w:rPr>
            </w:pPr>
            <w:r w:rsidRPr="00FE6875">
              <w:rPr>
                <w:sz w:val="20"/>
                <w:szCs w:val="20"/>
              </w:rPr>
              <w:t>168752</w:t>
            </w:r>
          </w:p>
        </w:tc>
        <w:tc>
          <w:tcPr>
            <w:tcW w:w="1179" w:type="dxa"/>
            <w:tcBorders>
              <w:top w:val="single" w:sz="4" w:space="0" w:color="auto"/>
              <w:left w:val="single" w:sz="4" w:space="0" w:color="auto"/>
              <w:bottom w:val="single" w:sz="4" w:space="0" w:color="auto"/>
              <w:right w:val="single" w:sz="4" w:space="0" w:color="auto"/>
            </w:tcBorders>
            <w:vAlign w:val="center"/>
          </w:tcPr>
          <w:p w:rsidR="00A26047" w:rsidRPr="00FE6875" w:rsidRDefault="002E37D3" w:rsidP="00FE6875">
            <w:pPr>
              <w:widowControl w:val="0"/>
              <w:autoSpaceDE w:val="0"/>
              <w:autoSpaceDN w:val="0"/>
              <w:adjustRightInd w:val="0"/>
              <w:jc w:val="center"/>
              <w:rPr>
                <w:sz w:val="20"/>
                <w:szCs w:val="20"/>
              </w:rPr>
            </w:pPr>
            <w:r w:rsidRPr="00FE6875">
              <w:rPr>
                <w:sz w:val="20"/>
                <w:szCs w:val="20"/>
              </w:rPr>
              <w:t>168366,22</w:t>
            </w:r>
          </w:p>
        </w:tc>
        <w:tc>
          <w:tcPr>
            <w:tcW w:w="1941"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pPr>
          </w:p>
        </w:tc>
      </w:tr>
      <w:tr w:rsidR="00A26047" w:rsidRPr="00FE6875" w:rsidTr="00FE6875">
        <w:trPr>
          <w:tblCellSpacing w:w="5" w:type="nil"/>
          <w:jc w:val="center"/>
        </w:trPr>
        <w:tc>
          <w:tcPr>
            <w:tcW w:w="3660" w:type="dxa"/>
            <w:gridSpan w:val="3"/>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b/>
              </w:rPr>
            </w:pPr>
            <w:r w:rsidRPr="00FE6875">
              <w:rPr>
                <w:b/>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A26047" w:rsidRPr="00FE6875" w:rsidRDefault="00A26047" w:rsidP="00FE6875">
            <w:pPr>
              <w:widowControl w:val="0"/>
              <w:autoSpaceDE w:val="0"/>
              <w:autoSpaceDN w:val="0"/>
              <w:adjustRightInd w:val="0"/>
              <w:jc w:val="center"/>
              <w:rPr>
                <w:b/>
                <w:sz w:val="20"/>
                <w:szCs w:val="20"/>
              </w:rPr>
            </w:pPr>
            <w:r w:rsidRPr="00FE6875">
              <w:rPr>
                <w:b/>
                <w:sz w:val="20"/>
                <w:szCs w:val="20"/>
              </w:rPr>
              <w:t>3634893,16</w:t>
            </w:r>
          </w:p>
        </w:tc>
        <w:tc>
          <w:tcPr>
            <w:tcW w:w="1200" w:type="dxa"/>
            <w:tcBorders>
              <w:top w:val="single" w:sz="4" w:space="0" w:color="auto"/>
              <w:left w:val="single" w:sz="4" w:space="0" w:color="auto"/>
              <w:bottom w:val="single" w:sz="4" w:space="0" w:color="auto"/>
              <w:right w:val="single" w:sz="4" w:space="0" w:color="auto"/>
            </w:tcBorders>
            <w:vAlign w:val="center"/>
          </w:tcPr>
          <w:p w:rsidR="00A26047" w:rsidRPr="00FE6875" w:rsidRDefault="00812828" w:rsidP="00FE6875">
            <w:pPr>
              <w:widowControl w:val="0"/>
              <w:autoSpaceDE w:val="0"/>
              <w:autoSpaceDN w:val="0"/>
              <w:adjustRightInd w:val="0"/>
              <w:jc w:val="center"/>
              <w:rPr>
                <w:b/>
                <w:sz w:val="20"/>
                <w:szCs w:val="20"/>
              </w:rPr>
            </w:pPr>
            <w:r w:rsidRPr="00FE6875">
              <w:rPr>
                <w:b/>
                <w:sz w:val="20"/>
                <w:szCs w:val="20"/>
              </w:rPr>
              <w:t>4285170</w:t>
            </w:r>
          </w:p>
        </w:tc>
        <w:tc>
          <w:tcPr>
            <w:tcW w:w="1179" w:type="dxa"/>
            <w:tcBorders>
              <w:top w:val="single" w:sz="4" w:space="0" w:color="auto"/>
              <w:left w:val="single" w:sz="4" w:space="0" w:color="auto"/>
              <w:bottom w:val="single" w:sz="4" w:space="0" w:color="auto"/>
              <w:right w:val="single" w:sz="4" w:space="0" w:color="auto"/>
            </w:tcBorders>
            <w:vAlign w:val="center"/>
          </w:tcPr>
          <w:p w:rsidR="00A26047" w:rsidRPr="00FE6875" w:rsidRDefault="002E37D3" w:rsidP="00FE6875">
            <w:pPr>
              <w:widowControl w:val="0"/>
              <w:autoSpaceDE w:val="0"/>
              <w:autoSpaceDN w:val="0"/>
              <w:adjustRightInd w:val="0"/>
              <w:jc w:val="center"/>
              <w:rPr>
                <w:b/>
                <w:sz w:val="20"/>
                <w:szCs w:val="20"/>
              </w:rPr>
            </w:pPr>
            <w:r w:rsidRPr="00FE6875">
              <w:rPr>
                <w:b/>
                <w:sz w:val="20"/>
                <w:szCs w:val="20"/>
              </w:rPr>
              <w:t>3942236,58</w:t>
            </w:r>
          </w:p>
        </w:tc>
        <w:tc>
          <w:tcPr>
            <w:tcW w:w="1941" w:type="dxa"/>
            <w:tcBorders>
              <w:top w:val="single" w:sz="4" w:space="0" w:color="auto"/>
              <w:left w:val="single" w:sz="4" w:space="0" w:color="auto"/>
              <w:bottom w:val="single" w:sz="4" w:space="0" w:color="auto"/>
              <w:right w:val="single" w:sz="4" w:space="0" w:color="auto"/>
            </w:tcBorders>
          </w:tcPr>
          <w:p w:rsidR="00A26047" w:rsidRPr="00FE6875" w:rsidRDefault="00A26047" w:rsidP="00FE6875">
            <w:pPr>
              <w:widowControl w:val="0"/>
              <w:autoSpaceDE w:val="0"/>
              <w:autoSpaceDN w:val="0"/>
              <w:adjustRightInd w:val="0"/>
            </w:pPr>
          </w:p>
        </w:tc>
      </w:tr>
    </w:tbl>
    <w:p w:rsidR="00B33836" w:rsidRPr="00FE6875" w:rsidRDefault="00B33836" w:rsidP="003069E7">
      <w:pPr>
        <w:widowControl w:val="0"/>
        <w:autoSpaceDE w:val="0"/>
        <w:autoSpaceDN w:val="0"/>
        <w:adjustRightInd w:val="0"/>
        <w:ind w:firstLine="540"/>
        <w:jc w:val="both"/>
      </w:pPr>
    </w:p>
    <w:p w:rsidR="00B33836" w:rsidRPr="00FE6875" w:rsidRDefault="00B33836" w:rsidP="003069E7">
      <w:pPr>
        <w:widowControl w:val="0"/>
        <w:autoSpaceDE w:val="0"/>
        <w:autoSpaceDN w:val="0"/>
        <w:adjustRightInd w:val="0"/>
        <w:ind w:firstLine="540"/>
        <w:jc w:val="both"/>
      </w:pPr>
    </w:p>
    <w:p w:rsidR="00B33836" w:rsidRPr="00FE6875" w:rsidRDefault="00B33836" w:rsidP="003069E7">
      <w:pPr>
        <w:widowControl w:val="0"/>
        <w:autoSpaceDE w:val="0"/>
        <w:autoSpaceDN w:val="0"/>
        <w:adjustRightInd w:val="0"/>
        <w:ind w:firstLine="540"/>
        <w:jc w:val="both"/>
      </w:pPr>
    </w:p>
    <w:p w:rsidR="00B33836" w:rsidRPr="00FE6875" w:rsidRDefault="00B33836" w:rsidP="003069E7">
      <w:pPr>
        <w:widowControl w:val="0"/>
        <w:autoSpaceDE w:val="0"/>
        <w:autoSpaceDN w:val="0"/>
        <w:adjustRightInd w:val="0"/>
        <w:ind w:firstLine="540"/>
        <w:jc w:val="both"/>
      </w:pPr>
    </w:p>
    <w:p w:rsidR="00B33836" w:rsidRPr="00FE6875" w:rsidRDefault="00B33836" w:rsidP="003069E7">
      <w:pPr>
        <w:widowControl w:val="0"/>
        <w:autoSpaceDE w:val="0"/>
        <w:autoSpaceDN w:val="0"/>
        <w:adjustRightInd w:val="0"/>
        <w:ind w:firstLine="540"/>
        <w:jc w:val="both"/>
      </w:pPr>
    </w:p>
    <w:p w:rsidR="00FE6875" w:rsidRDefault="00FE6875" w:rsidP="003069E7">
      <w:pPr>
        <w:widowControl w:val="0"/>
        <w:autoSpaceDE w:val="0"/>
        <w:autoSpaceDN w:val="0"/>
        <w:adjustRightInd w:val="0"/>
        <w:ind w:firstLine="540"/>
        <w:jc w:val="both"/>
      </w:pPr>
    </w:p>
    <w:p w:rsidR="00F6480A" w:rsidRPr="00FE6875" w:rsidRDefault="00F6480A" w:rsidP="003069E7">
      <w:pPr>
        <w:widowControl w:val="0"/>
        <w:autoSpaceDE w:val="0"/>
        <w:autoSpaceDN w:val="0"/>
        <w:adjustRightInd w:val="0"/>
        <w:ind w:firstLine="540"/>
        <w:jc w:val="both"/>
      </w:pPr>
      <w:r w:rsidRPr="00FE6875">
        <w:lastRenderedPageBreak/>
        <w:br w:type="textWrapping" w:clear="all"/>
      </w:r>
    </w:p>
    <w:p w:rsidR="00F6480A" w:rsidRPr="00FE6875" w:rsidRDefault="00F6480A" w:rsidP="0099649F">
      <w:pPr>
        <w:widowControl w:val="0"/>
        <w:autoSpaceDE w:val="0"/>
        <w:autoSpaceDN w:val="0"/>
        <w:adjustRightInd w:val="0"/>
        <w:jc w:val="right"/>
        <w:outlineLvl w:val="1"/>
      </w:pPr>
      <w:r w:rsidRPr="00FE6875">
        <w:t>Приложение № 2 к постановлению</w:t>
      </w:r>
    </w:p>
    <w:p w:rsidR="00F6480A" w:rsidRPr="00FE6875" w:rsidRDefault="00F6480A" w:rsidP="0099649F">
      <w:pPr>
        <w:widowControl w:val="0"/>
        <w:autoSpaceDE w:val="0"/>
        <w:autoSpaceDN w:val="0"/>
        <w:adjustRightInd w:val="0"/>
        <w:jc w:val="right"/>
        <w:outlineLvl w:val="1"/>
      </w:pPr>
      <w:r w:rsidRPr="00FE6875">
        <w:t xml:space="preserve"> Администрации Темиртауского</w:t>
      </w:r>
    </w:p>
    <w:p w:rsidR="00F6480A" w:rsidRPr="00FE6875" w:rsidRDefault="00F6480A" w:rsidP="0099649F">
      <w:pPr>
        <w:widowControl w:val="0"/>
        <w:autoSpaceDE w:val="0"/>
        <w:autoSpaceDN w:val="0"/>
        <w:adjustRightInd w:val="0"/>
        <w:jc w:val="right"/>
        <w:outlineLvl w:val="1"/>
      </w:pPr>
      <w:r w:rsidRPr="00FE6875">
        <w:t>городского поселения</w:t>
      </w:r>
    </w:p>
    <w:p w:rsidR="00F6480A" w:rsidRPr="00FE6875" w:rsidRDefault="00B40B17" w:rsidP="0099649F">
      <w:pPr>
        <w:widowControl w:val="0"/>
        <w:autoSpaceDE w:val="0"/>
        <w:autoSpaceDN w:val="0"/>
        <w:adjustRightInd w:val="0"/>
        <w:jc w:val="right"/>
        <w:outlineLvl w:val="1"/>
      </w:pPr>
      <w:r w:rsidRPr="00FE6875">
        <w:t xml:space="preserve">№ 3 – </w:t>
      </w:r>
      <w:proofErr w:type="gramStart"/>
      <w:r w:rsidRPr="00FE6875">
        <w:t>П</w:t>
      </w:r>
      <w:proofErr w:type="gramEnd"/>
      <w:r w:rsidRPr="00FE6875">
        <w:t xml:space="preserve"> от 01.02.2018</w:t>
      </w:r>
      <w:r w:rsidR="00F6480A" w:rsidRPr="00FE6875">
        <w:t xml:space="preserve"> г</w:t>
      </w:r>
    </w:p>
    <w:p w:rsidR="00F6480A" w:rsidRPr="00FE6875" w:rsidRDefault="00F6480A" w:rsidP="003069E7">
      <w:pPr>
        <w:widowControl w:val="0"/>
        <w:autoSpaceDE w:val="0"/>
        <w:autoSpaceDN w:val="0"/>
        <w:adjustRightInd w:val="0"/>
        <w:ind w:firstLine="540"/>
        <w:jc w:val="both"/>
      </w:pPr>
    </w:p>
    <w:p w:rsidR="00F6480A" w:rsidRPr="00FE6875" w:rsidRDefault="00F6480A" w:rsidP="003069E7">
      <w:pPr>
        <w:widowControl w:val="0"/>
        <w:autoSpaceDE w:val="0"/>
        <w:autoSpaceDN w:val="0"/>
        <w:adjustRightInd w:val="0"/>
        <w:ind w:firstLine="540"/>
        <w:jc w:val="both"/>
      </w:pPr>
    </w:p>
    <w:p w:rsidR="00F6480A" w:rsidRPr="00FE6875" w:rsidRDefault="00F6480A" w:rsidP="003069E7">
      <w:pPr>
        <w:widowControl w:val="0"/>
        <w:autoSpaceDE w:val="0"/>
        <w:autoSpaceDN w:val="0"/>
        <w:adjustRightInd w:val="0"/>
        <w:ind w:firstLine="540"/>
        <w:jc w:val="both"/>
      </w:pPr>
    </w:p>
    <w:p w:rsidR="00F6480A" w:rsidRPr="00FE6875" w:rsidRDefault="00F6480A" w:rsidP="00E44ADC">
      <w:pPr>
        <w:widowControl w:val="0"/>
        <w:autoSpaceDE w:val="0"/>
        <w:autoSpaceDN w:val="0"/>
        <w:adjustRightInd w:val="0"/>
        <w:jc w:val="center"/>
        <w:rPr>
          <w:b/>
        </w:rPr>
      </w:pPr>
    </w:p>
    <w:p w:rsidR="00F6480A" w:rsidRPr="00FE6875" w:rsidRDefault="00F6480A" w:rsidP="00E44ADC">
      <w:pPr>
        <w:widowControl w:val="0"/>
        <w:autoSpaceDE w:val="0"/>
        <w:autoSpaceDN w:val="0"/>
        <w:adjustRightInd w:val="0"/>
        <w:jc w:val="center"/>
        <w:rPr>
          <w:b/>
        </w:rPr>
      </w:pPr>
      <w:bookmarkStart w:id="2" w:name="Par167"/>
      <w:bookmarkStart w:id="3" w:name="Par172"/>
      <w:bookmarkEnd w:id="2"/>
      <w:bookmarkEnd w:id="3"/>
      <w:r w:rsidRPr="00FE6875">
        <w:rPr>
          <w:b/>
        </w:rPr>
        <w:t>Отчет</w:t>
      </w:r>
    </w:p>
    <w:p w:rsidR="00F6480A" w:rsidRPr="00FE6875" w:rsidRDefault="00F6480A" w:rsidP="003069E7">
      <w:pPr>
        <w:widowControl w:val="0"/>
        <w:autoSpaceDE w:val="0"/>
        <w:autoSpaceDN w:val="0"/>
        <w:adjustRightInd w:val="0"/>
        <w:jc w:val="center"/>
        <w:rPr>
          <w:b/>
        </w:rPr>
      </w:pPr>
      <w:r w:rsidRPr="00FE6875">
        <w:rPr>
          <w:b/>
        </w:rPr>
        <w:t>об объеме финансовых ресурсов</w:t>
      </w:r>
    </w:p>
    <w:p w:rsidR="00F6480A" w:rsidRPr="00FE6875" w:rsidRDefault="00F6480A" w:rsidP="003069E7">
      <w:pPr>
        <w:widowControl w:val="0"/>
        <w:autoSpaceDE w:val="0"/>
        <w:autoSpaceDN w:val="0"/>
        <w:adjustRightInd w:val="0"/>
        <w:jc w:val="center"/>
        <w:rPr>
          <w:b/>
        </w:rPr>
      </w:pPr>
      <w:r w:rsidRPr="00FE6875">
        <w:rPr>
          <w:b/>
        </w:rPr>
        <w:t>ведомственной целевой программы</w:t>
      </w:r>
    </w:p>
    <w:p w:rsidR="00F6480A" w:rsidRPr="00FE6875" w:rsidRDefault="00F6480A" w:rsidP="003069E7">
      <w:pPr>
        <w:widowControl w:val="0"/>
        <w:autoSpaceDE w:val="0"/>
        <w:autoSpaceDN w:val="0"/>
        <w:adjustRightInd w:val="0"/>
        <w:jc w:val="center"/>
        <w:rPr>
          <w:b/>
        </w:rPr>
      </w:pPr>
      <w:r w:rsidRPr="00FE6875">
        <w:rPr>
          <w:b/>
        </w:rPr>
        <w:t>за 201</w:t>
      </w:r>
      <w:r w:rsidR="00B40B17" w:rsidRPr="00FE6875">
        <w:rPr>
          <w:b/>
        </w:rPr>
        <w:t>7</w:t>
      </w:r>
      <w:r w:rsidRPr="00FE6875">
        <w:rPr>
          <w:b/>
        </w:rPr>
        <w:t xml:space="preserve">  год</w:t>
      </w:r>
    </w:p>
    <w:p w:rsidR="00F6480A" w:rsidRPr="00FE6875" w:rsidRDefault="00F6480A" w:rsidP="003069E7">
      <w:pPr>
        <w:widowControl w:val="0"/>
        <w:autoSpaceDE w:val="0"/>
        <w:autoSpaceDN w:val="0"/>
        <w:adjustRightInd w:val="0"/>
        <w:ind w:firstLine="540"/>
        <w:jc w:val="both"/>
        <w:rPr>
          <w:b/>
        </w:rPr>
      </w:pPr>
    </w:p>
    <w:tbl>
      <w:tblPr>
        <w:tblpPr w:leftFromText="180" w:rightFromText="180" w:vertAnchor="text" w:tblpY="1"/>
        <w:tblOverlap w:val="never"/>
        <w:tblW w:w="0" w:type="auto"/>
        <w:tblCellSpacing w:w="5" w:type="nil"/>
        <w:tblInd w:w="75" w:type="dxa"/>
        <w:tblLayout w:type="fixed"/>
        <w:tblCellMar>
          <w:left w:w="75" w:type="dxa"/>
          <w:right w:w="75" w:type="dxa"/>
        </w:tblCellMar>
        <w:tblLook w:val="0000" w:firstRow="0" w:lastRow="0" w:firstColumn="0" w:lastColumn="0" w:noHBand="0" w:noVBand="0"/>
      </w:tblPr>
      <w:tblGrid>
        <w:gridCol w:w="2389"/>
        <w:gridCol w:w="3911"/>
        <w:gridCol w:w="1530"/>
        <w:gridCol w:w="1680"/>
      </w:tblGrid>
      <w:tr w:rsidR="00F6480A" w:rsidRPr="00FE6875" w:rsidTr="004B27A3">
        <w:trPr>
          <w:tblCellSpacing w:w="5" w:type="nil"/>
        </w:trPr>
        <w:tc>
          <w:tcPr>
            <w:tcW w:w="2389" w:type="dxa"/>
            <w:vMerge w:val="restart"/>
            <w:tcBorders>
              <w:top w:val="single" w:sz="4" w:space="0" w:color="auto"/>
              <w:left w:val="single" w:sz="4" w:space="0" w:color="auto"/>
              <w:bottom w:val="single" w:sz="4" w:space="0" w:color="auto"/>
              <w:right w:val="single" w:sz="4" w:space="0" w:color="auto"/>
            </w:tcBorders>
          </w:tcPr>
          <w:p w:rsidR="00F6480A" w:rsidRPr="00FE6875" w:rsidRDefault="00F6480A" w:rsidP="004B27A3">
            <w:pPr>
              <w:widowControl w:val="0"/>
              <w:autoSpaceDE w:val="0"/>
              <w:autoSpaceDN w:val="0"/>
              <w:adjustRightInd w:val="0"/>
              <w:jc w:val="center"/>
              <w:rPr>
                <w:b/>
              </w:rPr>
            </w:pPr>
            <w:r w:rsidRPr="00FE6875">
              <w:rPr>
                <w:b/>
              </w:rPr>
              <w:t>Наименование ведомственной целевой программы, мероприятия</w:t>
            </w:r>
          </w:p>
        </w:tc>
        <w:tc>
          <w:tcPr>
            <w:tcW w:w="3911" w:type="dxa"/>
            <w:vMerge w:val="restart"/>
            <w:tcBorders>
              <w:top w:val="single" w:sz="4" w:space="0" w:color="auto"/>
              <w:left w:val="single" w:sz="4" w:space="0" w:color="auto"/>
              <w:bottom w:val="single" w:sz="4" w:space="0" w:color="auto"/>
              <w:right w:val="single" w:sz="4" w:space="0" w:color="auto"/>
            </w:tcBorders>
          </w:tcPr>
          <w:p w:rsidR="00F6480A" w:rsidRPr="00FE6875" w:rsidRDefault="00F6480A" w:rsidP="004B27A3">
            <w:pPr>
              <w:widowControl w:val="0"/>
              <w:autoSpaceDE w:val="0"/>
              <w:autoSpaceDN w:val="0"/>
              <w:adjustRightInd w:val="0"/>
              <w:jc w:val="center"/>
              <w:rPr>
                <w:b/>
              </w:rPr>
            </w:pPr>
            <w:r w:rsidRPr="00FE6875">
              <w:rPr>
                <w:b/>
              </w:rPr>
              <w:t>Источник финансирования</w:t>
            </w:r>
          </w:p>
        </w:tc>
        <w:tc>
          <w:tcPr>
            <w:tcW w:w="3210" w:type="dxa"/>
            <w:gridSpan w:val="2"/>
            <w:tcBorders>
              <w:top w:val="single" w:sz="4" w:space="0" w:color="auto"/>
              <w:left w:val="single" w:sz="4" w:space="0" w:color="auto"/>
              <w:bottom w:val="single" w:sz="4" w:space="0" w:color="auto"/>
              <w:right w:val="single" w:sz="4" w:space="0" w:color="auto"/>
            </w:tcBorders>
          </w:tcPr>
          <w:p w:rsidR="00F6480A" w:rsidRPr="00FE6875" w:rsidRDefault="00F6480A" w:rsidP="004B27A3">
            <w:pPr>
              <w:widowControl w:val="0"/>
              <w:autoSpaceDE w:val="0"/>
              <w:autoSpaceDN w:val="0"/>
              <w:adjustRightInd w:val="0"/>
              <w:jc w:val="center"/>
              <w:rPr>
                <w:b/>
              </w:rPr>
            </w:pPr>
            <w:r w:rsidRPr="00FE6875">
              <w:rPr>
                <w:b/>
              </w:rPr>
              <w:t>Объем финансовых ресурсов, тыс. рублей</w:t>
            </w:r>
          </w:p>
        </w:tc>
      </w:tr>
      <w:tr w:rsidR="00F6480A" w:rsidRPr="00FE6875" w:rsidTr="004B27A3">
        <w:trPr>
          <w:tblCellSpacing w:w="5" w:type="nil"/>
        </w:trPr>
        <w:tc>
          <w:tcPr>
            <w:tcW w:w="2389" w:type="dxa"/>
            <w:vMerge/>
            <w:tcBorders>
              <w:left w:val="single" w:sz="4" w:space="0" w:color="auto"/>
              <w:right w:val="single" w:sz="4" w:space="0" w:color="auto"/>
            </w:tcBorders>
            <w:vAlign w:val="center"/>
          </w:tcPr>
          <w:p w:rsidR="00F6480A" w:rsidRPr="00FE6875" w:rsidRDefault="00F6480A" w:rsidP="004B27A3">
            <w:pPr>
              <w:widowControl w:val="0"/>
              <w:autoSpaceDE w:val="0"/>
              <w:autoSpaceDN w:val="0"/>
              <w:adjustRightInd w:val="0"/>
              <w:ind w:firstLine="540"/>
              <w:jc w:val="both"/>
              <w:rPr>
                <w:b/>
              </w:rPr>
            </w:pPr>
          </w:p>
        </w:tc>
        <w:tc>
          <w:tcPr>
            <w:tcW w:w="3911" w:type="dxa"/>
            <w:vMerge/>
            <w:tcBorders>
              <w:left w:val="single" w:sz="4" w:space="0" w:color="auto"/>
              <w:right w:val="single" w:sz="4" w:space="0" w:color="auto"/>
            </w:tcBorders>
            <w:vAlign w:val="center"/>
          </w:tcPr>
          <w:p w:rsidR="00F6480A" w:rsidRPr="00FE6875" w:rsidRDefault="00F6480A" w:rsidP="004B27A3">
            <w:pPr>
              <w:widowControl w:val="0"/>
              <w:autoSpaceDE w:val="0"/>
              <w:autoSpaceDN w:val="0"/>
              <w:adjustRightInd w:val="0"/>
              <w:ind w:firstLine="540"/>
              <w:jc w:val="both"/>
              <w:rPr>
                <w:b/>
              </w:rPr>
            </w:pPr>
          </w:p>
        </w:tc>
        <w:tc>
          <w:tcPr>
            <w:tcW w:w="3210" w:type="dxa"/>
            <w:gridSpan w:val="2"/>
            <w:tcBorders>
              <w:left w:val="single" w:sz="4" w:space="0" w:color="auto"/>
              <w:bottom w:val="single" w:sz="4" w:space="0" w:color="auto"/>
              <w:right w:val="single" w:sz="4" w:space="0" w:color="auto"/>
            </w:tcBorders>
          </w:tcPr>
          <w:p w:rsidR="00F6480A" w:rsidRPr="00FE6875" w:rsidRDefault="00F6480A" w:rsidP="004B27A3">
            <w:pPr>
              <w:widowControl w:val="0"/>
              <w:autoSpaceDE w:val="0"/>
              <w:autoSpaceDN w:val="0"/>
              <w:adjustRightInd w:val="0"/>
              <w:jc w:val="center"/>
              <w:rPr>
                <w:b/>
              </w:rPr>
            </w:pPr>
            <w:r w:rsidRPr="00FE6875">
              <w:rPr>
                <w:b/>
              </w:rPr>
              <w:t>отчетный год</w:t>
            </w:r>
          </w:p>
        </w:tc>
      </w:tr>
      <w:tr w:rsidR="00F6480A" w:rsidRPr="00FE6875" w:rsidTr="004B27A3">
        <w:trPr>
          <w:tblCellSpacing w:w="5" w:type="nil"/>
        </w:trPr>
        <w:tc>
          <w:tcPr>
            <w:tcW w:w="2389" w:type="dxa"/>
            <w:vMerge/>
            <w:tcBorders>
              <w:top w:val="single" w:sz="4" w:space="0" w:color="auto"/>
              <w:left w:val="single" w:sz="4" w:space="0" w:color="auto"/>
              <w:bottom w:val="single" w:sz="4" w:space="0" w:color="auto"/>
              <w:right w:val="single" w:sz="4" w:space="0" w:color="auto"/>
            </w:tcBorders>
            <w:vAlign w:val="center"/>
          </w:tcPr>
          <w:p w:rsidR="00F6480A" w:rsidRPr="00FE6875" w:rsidRDefault="00F6480A" w:rsidP="004B27A3">
            <w:pPr>
              <w:widowControl w:val="0"/>
              <w:autoSpaceDE w:val="0"/>
              <w:autoSpaceDN w:val="0"/>
              <w:adjustRightInd w:val="0"/>
              <w:ind w:firstLine="540"/>
              <w:jc w:val="both"/>
              <w:rPr>
                <w:b/>
              </w:rPr>
            </w:pPr>
          </w:p>
        </w:tc>
        <w:tc>
          <w:tcPr>
            <w:tcW w:w="3911" w:type="dxa"/>
            <w:vMerge/>
            <w:tcBorders>
              <w:top w:val="single" w:sz="4" w:space="0" w:color="auto"/>
              <w:left w:val="single" w:sz="4" w:space="0" w:color="auto"/>
              <w:bottom w:val="single" w:sz="4" w:space="0" w:color="auto"/>
              <w:right w:val="single" w:sz="4" w:space="0" w:color="auto"/>
            </w:tcBorders>
            <w:vAlign w:val="center"/>
          </w:tcPr>
          <w:p w:rsidR="00F6480A" w:rsidRPr="00FE6875" w:rsidRDefault="00F6480A" w:rsidP="004B27A3">
            <w:pPr>
              <w:widowControl w:val="0"/>
              <w:autoSpaceDE w:val="0"/>
              <w:autoSpaceDN w:val="0"/>
              <w:adjustRightInd w:val="0"/>
              <w:ind w:firstLine="540"/>
              <w:jc w:val="both"/>
              <w:rPr>
                <w:b/>
              </w:rPr>
            </w:pPr>
          </w:p>
        </w:tc>
        <w:tc>
          <w:tcPr>
            <w:tcW w:w="1530" w:type="dxa"/>
            <w:tcBorders>
              <w:left w:val="single" w:sz="4" w:space="0" w:color="auto"/>
              <w:bottom w:val="single" w:sz="4" w:space="0" w:color="auto"/>
              <w:right w:val="single" w:sz="4" w:space="0" w:color="auto"/>
            </w:tcBorders>
          </w:tcPr>
          <w:p w:rsidR="00F6480A" w:rsidRPr="00FE6875" w:rsidRDefault="00F6480A" w:rsidP="004B27A3">
            <w:pPr>
              <w:widowControl w:val="0"/>
              <w:autoSpaceDE w:val="0"/>
              <w:autoSpaceDN w:val="0"/>
              <w:adjustRightInd w:val="0"/>
              <w:jc w:val="center"/>
              <w:rPr>
                <w:b/>
              </w:rPr>
            </w:pPr>
            <w:r w:rsidRPr="00FE6875">
              <w:rPr>
                <w:b/>
              </w:rPr>
              <w:t>план</w:t>
            </w:r>
          </w:p>
        </w:tc>
        <w:tc>
          <w:tcPr>
            <w:tcW w:w="1680" w:type="dxa"/>
            <w:tcBorders>
              <w:left w:val="single" w:sz="4" w:space="0" w:color="auto"/>
              <w:bottom w:val="single" w:sz="4" w:space="0" w:color="auto"/>
              <w:right w:val="single" w:sz="4" w:space="0" w:color="auto"/>
            </w:tcBorders>
          </w:tcPr>
          <w:p w:rsidR="00F6480A" w:rsidRPr="00FE6875" w:rsidRDefault="00F6480A" w:rsidP="004B27A3">
            <w:pPr>
              <w:widowControl w:val="0"/>
              <w:autoSpaceDE w:val="0"/>
              <w:autoSpaceDN w:val="0"/>
              <w:adjustRightInd w:val="0"/>
              <w:jc w:val="center"/>
              <w:rPr>
                <w:b/>
              </w:rPr>
            </w:pPr>
            <w:r w:rsidRPr="00FE6875">
              <w:rPr>
                <w:b/>
              </w:rPr>
              <w:t>кассовое исполнение</w:t>
            </w:r>
          </w:p>
        </w:tc>
      </w:tr>
      <w:tr w:rsidR="00F6480A" w:rsidRPr="00FE6875" w:rsidTr="00FE6875">
        <w:trPr>
          <w:tblCellSpacing w:w="5" w:type="nil"/>
        </w:trPr>
        <w:tc>
          <w:tcPr>
            <w:tcW w:w="2389" w:type="dxa"/>
            <w:vMerge w:val="restart"/>
            <w:tcBorders>
              <w:left w:val="single" w:sz="4" w:space="0" w:color="auto"/>
              <w:bottom w:val="single" w:sz="4" w:space="0" w:color="auto"/>
              <w:right w:val="single" w:sz="4" w:space="0" w:color="auto"/>
            </w:tcBorders>
          </w:tcPr>
          <w:p w:rsidR="00F6480A" w:rsidRPr="00FE6875" w:rsidRDefault="00F6480A" w:rsidP="004B27A3">
            <w:pPr>
              <w:widowControl w:val="0"/>
              <w:autoSpaceDE w:val="0"/>
              <w:autoSpaceDN w:val="0"/>
              <w:adjustRightInd w:val="0"/>
            </w:pPr>
            <w:r w:rsidRPr="00FE6875">
              <w:t>Ведомственная целевая программа</w:t>
            </w:r>
          </w:p>
        </w:tc>
        <w:tc>
          <w:tcPr>
            <w:tcW w:w="3911" w:type="dxa"/>
            <w:tcBorders>
              <w:left w:val="single" w:sz="4" w:space="0" w:color="auto"/>
              <w:bottom w:val="single" w:sz="4" w:space="0" w:color="auto"/>
              <w:right w:val="single" w:sz="4" w:space="0" w:color="auto"/>
            </w:tcBorders>
          </w:tcPr>
          <w:p w:rsidR="00F6480A" w:rsidRPr="00FE6875" w:rsidRDefault="00F6480A" w:rsidP="004B27A3">
            <w:pPr>
              <w:widowControl w:val="0"/>
              <w:autoSpaceDE w:val="0"/>
              <w:autoSpaceDN w:val="0"/>
              <w:adjustRightInd w:val="0"/>
            </w:pPr>
            <w:r w:rsidRPr="00FE6875">
              <w:t>Всего</w:t>
            </w:r>
          </w:p>
        </w:tc>
        <w:tc>
          <w:tcPr>
            <w:tcW w:w="1530" w:type="dxa"/>
            <w:tcBorders>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pPr>
            <w:r w:rsidRPr="00FE6875">
              <w:t>4285170</w:t>
            </w:r>
          </w:p>
        </w:tc>
        <w:tc>
          <w:tcPr>
            <w:tcW w:w="1680" w:type="dxa"/>
            <w:tcBorders>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pPr>
            <w:r w:rsidRPr="00FE6875">
              <w:t>3942236,58</w:t>
            </w:r>
          </w:p>
        </w:tc>
      </w:tr>
      <w:tr w:rsidR="00F6480A" w:rsidRPr="00FE6875" w:rsidTr="00FE6875">
        <w:trPr>
          <w:tblCellSpacing w:w="5" w:type="nil"/>
        </w:trPr>
        <w:tc>
          <w:tcPr>
            <w:tcW w:w="2389" w:type="dxa"/>
            <w:vMerge/>
            <w:tcBorders>
              <w:left w:val="single" w:sz="4" w:space="0" w:color="auto"/>
              <w:right w:val="single" w:sz="4" w:space="0" w:color="auto"/>
            </w:tcBorders>
            <w:vAlign w:val="center"/>
          </w:tcPr>
          <w:p w:rsidR="00F6480A" w:rsidRPr="00FE6875" w:rsidRDefault="00F6480A" w:rsidP="004B27A3">
            <w:pPr>
              <w:widowControl w:val="0"/>
              <w:autoSpaceDE w:val="0"/>
              <w:autoSpaceDN w:val="0"/>
              <w:adjustRightInd w:val="0"/>
              <w:ind w:firstLine="540"/>
              <w:jc w:val="both"/>
            </w:pPr>
          </w:p>
        </w:tc>
        <w:tc>
          <w:tcPr>
            <w:tcW w:w="3911" w:type="dxa"/>
            <w:tcBorders>
              <w:left w:val="single" w:sz="4" w:space="0" w:color="auto"/>
              <w:bottom w:val="single" w:sz="4" w:space="0" w:color="auto"/>
              <w:right w:val="single" w:sz="4" w:space="0" w:color="auto"/>
            </w:tcBorders>
          </w:tcPr>
          <w:p w:rsidR="00F6480A" w:rsidRPr="00FE6875" w:rsidRDefault="00F6480A" w:rsidP="004B27A3">
            <w:pPr>
              <w:widowControl w:val="0"/>
              <w:autoSpaceDE w:val="0"/>
              <w:autoSpaceDN w:val="0"/>
              <w:adjustRightInd w:val="0"/>
            </w:pPr>
            <w:r w:rsidRPr="00FE6875">
              <w:t>местный бюджет</w:t>
            </w:r>
          </w:p>
        </w:tc>
        <w:tc>
          <w:tcPr>
            <w:tcW w:w="1530" w:type="dxa"/>
            <w:tcBorders>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pPr>
            <w:r w:rsidRPr="00FE6875">
              <w:t>4285170</w:t>
            </w:r>
          </w:p>
        </w:tc>
        <w:tc>
          <w:tcPr>
            <w:tcW w:w="1680" w:type="dxa"/>
            <w:tcBorders>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pPr>
            <w:r w:rsidRPr="00FE6875">
              <w:t>3942236,58</w:t>
            </w:r>
          </w:p>
        </w:tc>
      </w:tr>
      <w:tr w:rsidR="00F6480A" w:rsidRPr="00FE6875" w:rsidTr="00FE6875">
        <w:trPr>
          <w:tblCellSpacing w:w="5" w:type="nil"/>
        </w:trPr>
        <w:tc>
          <w:tcPr>
            <w:tcW w:w="2389" w:type="dxa"/>
            <w:vMerge/>
            <w:tcBorders>
              <w:top w:val="single" w:sz="4" w:space="0" w:color="auto"/>
              <w:left w:val="single" w:sz="4" w:space="0" w:color="auto"/>
              <w:bottom w:val="single" w:sz="4" w:space="0" w:color="auto"/>
              <w:right w:val="single" w:sz="4" w:space="0" w:color="auto"/>
            </w:tcBorders>
            <w:vAlign w:val="center"/>
          </w:tcPr>
          <w:p w:rsidR="00F6480A" w:rsidRPr="00FE6875" w:rsidRDefault="00F6480A" w:rsidP="004B27A3">
            <w:pPr>
              <w:widowControl w:val="0"/>
              <w:autoSpaceDE w:val="0"/>
              <w:autoSpaceDN w:val="0"/>
              <w:adjustRightInd w:val="0"/>
              <w:ind w:firstLine="540"/>
              <w:jc w:val="both"/>
            </w:pPr>
          </w:p>
        </w:tc>
        <w:tc>
          <w:tcPr>
            <w:tcW w:w="3911" w:type="dxa"/>
            <w:tcBorders>
              <w:left w:val="single" w:sz="4" w:space="0" w:color="auto"/>
              <w:bottom w:val="single" w:sz="4" w:space="0" w:color="auto"/>
              <w:right w:val="single" w:sz="4" w:space="0" w:color="auto"/>
            </w:tcBorders>
          </w:tcPr>
          <w:p w:rsidR="00F6480A" w:rsidRPr="00FE6875" w:rsidRDefault="00F6480A" w:rsidP="004B27A3">
            <w:pPr>
              <w:widowControl w:val="0"/>
              <w:autoSpaceDE w:val="0"/>
              <w:autoSpaceDN w:val="0"/>
              <w:adjustRightInd w:val="0"/>
              <w:rPr>
                <w:sz w:val="18"/>
                <w:szCs w:val="18"/>
              </w:rPr>
            </w:pPr>
            <w:r w:rsidRPr="00FE6875">
              <w:rPr>
                <w:sz w:val="18"/>
                <w:szCs w:val="18"/>
              </w:rPr>
              <w:t xml:space="preserve">иные не запрещенные законодательством источники (при наличии) </w:t>
            </w:r>
            <w:hyperlink w:anchor="Par215" w:history="1">
              <w:r w:rsidRPr="00FE6875">
                <w:rPr>
                  <w:sz w:val="18"/>
                  <w:szCs w:val="18"/>
                </w:rPr>
                <w:t>*</w:t>
              </w:r>
            </w:hyperlink>
            <w:r w:rsidRPr="00FE6875">
              <w:rPr>
                <w:sz w:val="18"/>
                <w:szCs w:val="18"/>
              </w:rPr>
              <w:t>:</w:t>
            </w:r>
          </w:p>
          <w:p w:rsidR="00F6480A" w:rsidRPr="00FE6875" w:rsidRDefault="00F6480A" w:rsidP="004B27A3">
            <w:pPr>
              <w:widowControl w:val="0"/>
              <w:autoSpaceDE w:val="0"/>
              <w:autoSpaceDN w:val="0"/>
              <w:adjustRightInd w:val="0"/>
              <w:rPr>
                <w:sz w:val="18"/>
                <w:szCs w:val="18"/>
              </w:rPr>
            </w:pPr>
            <w:r w:rsidRPr="00FE6875">
              <w:rPr>
                <w:sz w:val="18"/>
                <w:szCs w:val="18"/>
              </w:rPr>
              <w:t>федеральный бюджет</w:t>
            </w:r>
          </w:p>
          <w:p w:rsidR="00F6480A" w:rsidRPr="00FE6875" w:rsidRDefault="00F6480A" w:rsidP="004B27A3">
            <w:pPr>
              <w:widowControl w:val="0"/>
              <w:autoSpaceDE w:val="0"/>
              <w:autoSpaceDN w:val="0"/>
              <w:adjustRightInd w:val="0"/>
              <w:rPr>
                <w:sz w:val="18"/>
                <w:szCs w:val="18"/>
              </w:rPr>
            </w:pPr>
            <w:r w:rsidRPr="00FE6875">
              <w:rPr>
                <w:sz w:val="18"/>
                <w:szCs w:val="18"/>
              </w:rPr>
              <w:t>областной бюджет</w:t>
            </w:r>
          </w:p>
          <w:p w:rsidR="00F6480A" w:rsidRPr="00FE6875" w:rsidRDefault="00F6480A" w:rsidP="004B27A3">
            <w:pPr>
              <w:widowControl w:val="0"/>
              <w:autoSpaceDE w:val="0"/>
              <w:autoSpaceDN w:val="0"/>
              <w:adjustRightInd w:val="0"/>
              <w:rPr>
                <w:sz w:val="18"/>
                <w:szCs w:val="18"/>
              </w:rPr>
            </w:pPr>
            <w:r w:rsidRPr="00FE6875">
              <w:rPr>
                <w:sz w:val="18"/>
                <w:szCs w:val="18"/>
              </w:rPr>
              <w:t>средства бюджетов</w:t>
            </w:r>
          </w:p>
          <w:p w:rsidR="00F6480A" w:rsidRPr="00FE6875" w:rsidRDefault="00F6480A" w:rsidP="004B27A3">
            <w:pPr>
              <w:widowControl w:val="0"/>
              <w:autoSpaceDE w:val="0"/>
              <w:autoSpaceDN w:val="0"/>
              <w:adjustRightInd w:val="0"/>
              <w:rPr>
                <w:sz w:val="18"/>
                <w:szCs w:val="18"/>
              </w:rPr>
            </w:pPr>
            <w:r w:rsidRPr="00FE6875">
              <w:rPr>
                <w:sz w:val="18"/>
                <w:szCs w:val="18"/>
              </w:rPr>
              <w:t>государственных внебюджетных фондов</w:t>
            </w:r>
          </w:p>
          <w:p w:rsidR="00F6480A" w:rsidRPr="00FE6875" w:rsidRDefault="00F6480A" w:rsidP="004B27A3">
            <w:pPr>
              <w:widowControl w:val="0"/>
              <w:autoSpaceDE w:val="0"/>
              <w:autoSpaceDN w:val="0"/>
              <w:adjustRightInd w:val="0"/>
              <w:rPr>
                <w:sz w:val="18"/>
                <w:szCs w:val="18"/>
              </w:rPr>
            </w:pPr>
            <w:r w:rsidRPr="00FE6875">
              <w:rPr>
                <w:sz w:val="18"/>
                <w:szCs w:val="18"/>
              </w:rPr>
              <w:t xml:space="preserve">средства юридических и физических лиц иные источники </w:t>
            </w:r>
            <w:hyperlink w:anchor="Par216" w:history="1">
              <w:r w:rsidRPr="00FE6875">
                <w:rPr>
                  <w:sz w:val="18"/>
                  <w:szCs w:val="18"/>
                </w:rPr>
                <w:t>**</w:t>
              </w:r>
            </w:hyperlink>
          </w:p>
          <w:p w:rsidR="00F6480A" w:rsidRPr="00FE6875" w:rsidRDefault="00F6480A" w:rsidP="004B27A3">
            <w:pPr>
              <w:widowControl w:val="0"/>
              <w:autoSpaceDE w:val="0"/>
              <w:autoSpaceDN w:val="0"/>
              <w:adjustRightInd w:val="0"/>
              <w:rPr>
                <w:sz w:val="18"/>
                <w:szCs w:val="18"/>
              </w:rPr>
            </w:pPr>
            <w:r w:rsidRPr="00FE6875">
              <w:rPr>
                <w:sz w:val="18"/>
                <w:szCs w:val="18"/>
              </w:rPr>
              <w:t>средства государственной корпорации – Фонда содействия реформированию жилищно-коммунального хозяйства</w:t>
            </w:r>
          </w:p>
        </w:tc>
        <w:tc>
          <w:tcPr>
            <w:tcW w:w="1530" w:type="dxa"/>
            <w:tcBorders>
              <w:left w:val="single" w:sz="4" w:space="0" w:color="auto"/>
              <w:bottom w:val="single" w:sz="4" w:space="0" w:color="auto"/>
              <w:right w:val="single" w:sz="4" w:space="0" w:color="auto"/>
            </w:tcBorders>
            <w:vAlign w:val="center"/>
          </w:tcPr>
          <w:p w:rsidR="00F6480A" w:rsidRPr="00FE6875" w:rsidRDefault="00F6480A" w:rsidP="00FE6875">
            <w:pPr>
              <w:widowControl w:val="0"/>
              <w:autoSpaceDE w:val="0"/>
              <w:autoSpaceDN w:val="0"/>
              <w:adjustRightInd w:val="0"/>
              <w:jc w:val="center"/>
            </w:pPr>
          </w:p>
        </w:tc>
        <w:tc>
          <w:tcPr>
            <w:tcW w:w="1680" w:type="dxa"/>
            <w:tcBorders>
              <w:left w:val="single" w:sz="4" w:space="0" w:color="auto"/>
              <w:bottom w:val="single" w:sz="4" w:space="0" w:color="auto"/>
              <w:right w:val="single" w:sz="4" w:space="0" w:color="auto"/>
            </w:tcBorders>
            <w:vAlign w:val="center"/>
          </w:tcPr>
          <w:p w:rsidR="00F6480A" w:rsidRPr="00FE6875" w:rsidRDefault="00F6480A" w:rsidP="00FE6875">
            <w:pPr>
              <w:widowControl w:val="0"/>
              <w:autoSpaceDE w:val="0"/>
              <w:autoSpaceDN w:val="0"/>
              <w:adjustRightInd w:val="0"/>
              <w:jc w:val="center"/>
            </w:pPr>
          </w:p>
        </w:tc>
      </w:tr>
      <w:tr w:rsidR="00F6480A" w:rsidRPr="00FE6875" w:rsidTr="00FE6875">
        <w:trPr>
          <w:trHeight w:val="395"/>
          <w:tblCellSpacing w:w="5" w:type="nil"/>
        </w:trPr>
        <w:tc>
          <w:tcPr>
            <w:tcW w:w="2389" w:type="dxa"/>
            <w:tcBorders>
              <w:top w:val="single" w:sz="4" w:space="0" w:color="auto"/>
              <w:left w:val="single" w:sz="4" w:space="0" w:color="auto"/>
              <w:bottom w:val="single" w:sz="4" w:space="0" w:color="auto"/>
              <w:right w:val="single" w:sz="4" w:space="0" w:color="auto"/>
            </w:tcBorders>
          </w:tcPr>
          <w:p w:rsidR="00F6480A" w:rsidRPr="00FE6875" w:rsidRDefault="00F6480A" w:rsidP="004B27A3">
            <w:pPr>
              <w:widowControl w:val="0"/>
              <w:autoSpaceDE w:val="0"/>
              <w:autoSpaceDN w:val="0"/>
              <w:adjustRightInd w:val="0"/>
            </w:pPr>
            <w:r w:rsidRPr="00FE6875">
              <w:t>Мероприятие</w:t>
            </w:r>
          </w:p>
        </w:tc>
        <w:tc>
          <w:tcPr>
            <w:tcW w:w="3911" w:type="dxa"/>
            <w:tcBorders>
              <w:top w:val="single" w:sz="4" w:space="0" w:color="auto"/>
              <w:left w:val="single" w:sz="4" w:space="0" w:color="auto"/>
              <w:bottom w:val="single" w:sz="4" w:space="0" w:color="auto"/>
              <w:right w:val="single" w:sz="4" w:space="0" w:color="auto"/>
            </w:tcBorders>
          </w:tcPr>
          <w:p w:rsidR="00F6480A" w:rsidRPr="00FE6875" w:rsidRDefault="00F6480A" w:rsidP="004B27A3">
            <w:pPr>
              <w:widowControl w:val="0"/>
              <w:autoSpaceDE w:val="0"/>
              <w:autoSpaceDN w:val="0"/>
              <w:adjustRightInd w:val="0"/>
            </w:pPr>
            <w:r w:rsidRPr="00FE6875">
              <w:t>Всего</w:t>
            </w:r>
          </w:p>
        </w:tc>
        <w:tc>
          <w:tcPr>
            <w:tcW w:w="1530" w:type="dxa"/>
            <w:tcBorders>
              <w:top w:val="single" w:sz="4" w:space="0" w:color="auto"/>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rPr>
                <w:sz w:val="20"/>
                <w:szCs w:val="20"/>
              </w:rPr>
            </w:pPr>
            <w:r w:rsidRPr="00FE6875">
              <w:rPr>
                <w:sz w:val="20"/>
                <w:szCs w:val="20"/>
              </w:rPr>
              <w:t>4285170</w:t>
            </w:r>
          </w:p>
        </w:tc>
        <w:tc>
          <w:tcPr>
            <w:tcW w:w="1680" w:type="dxa"/>
            <w:tcBorders>
              <w:top w:val="single" w:sz="4" w:space="0" w:color="auto"/>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rPr>
                <w:sz w:val="20"/>
                <w:szCs w:val="20"/>
              </w:rPr>
            </w:pPr>
            <w:r w:rsidRPr="00FE6875">
              <w:rPr>
                <w:sz w:val="20"/>
                <w:szCs w:val="20"/>
              </w:rPr>
              <w:t>3942236,58</w:t>
            </w:r>
          </w:p>
        </w:tc>
      </w:tr>
      <w:tr w:rsidR="00F6480A" w:rsidRPr="00FE6875" w:rsidTr="00FE6875">
        <w:trPr>
          <w:tblCellSpacing w:w="5" w:type="nil"/>
        </w:trPr>
        <w:tc>
          <w:tcPr>
            <w:tcW w:w="2389" w:type="dxa"/>
            <w:tcBorders>
              <w:top w:val="single" w:sz="4" w:space="0" w:color="auto"/>
              <w:left w:val="single" w:sz="4" w:space="0" w:color="auto"/>
              <w:bottom w:val="single" w:sz="4" w:space="0" w:color="auto"/>
              <w:right w:val="single" w:sz="4" w:space="0" w:color="auto"/>
            </w:tcBorders>
            <w:vAlign w:val="center"/>
          </w:tcPr>
          <w:p w:rsidR="00F6480A" w:rsidRPr="00FE6875" w:rsidRDefault="00F6480A" w:rsidP="001C29EE">
            <w:pPr>
              <w:widowControl w:val="0"/>
              <w:autoSpaceDE w:val="0"/>
              <w:autoSpaceDN w:val="0"/>
              <w:adjustRightInd w:val="0"/>
              <w:rPr>
                <w:sz w:val="18"/>
                <w:szCs w:val="18"/>
              </w:rPr>
            </w:pPr>
            <w:r w:rsidRPr="00FE6875">
              <w:rPr>
                <w:sz w:val="18"/>
                <w:szCs w:val="18"/>
              </w:rPr>
              <w:t>Заработная плата</w:t>
            </w:r>
          </w:p>
        </w:tc>
        <w:tc>
          <w:tcPr>
            <w:tcW w:w="3911" w:type="dxa"/>
            <w:tcBorders>
              <w:top w:val="single" w:sz="4" w:space="0" w:color="auto"/>
              <w:left w:val="single" w:sz="4" w:space="0" w:color="auto"/>
              <w:bottom w:val="single" w:sz="4" w:space="0" w:color="auto"/>
              <w:right w:val="single" w:sz="4" w:space="0" w:color="auto"/>
            </w:tcBorders>
          </w:tcPr>
          <w:p w:rsidR="00F6480A" w:rsidRPr="00FE6875" w:rsidRDefault="00F6480A" w:rsidP="001C29EE">
            <w:pPr>
              <w:widowControl w:val="0"/>
              <w:autoSpaceDE w:val="0"/>
              <w:autoSpaceDN w:val="0"/>
              <w:adjustRightInd w:val="0"/>
            </w:pPr>
            <w:r w:rsidRPr="00FE6875">
              <w:t>местный бюджет</w:t>
            </w:r>
          </w:p>
        </w:tc>
        <w:tc>
          <w:tcPr>
            <w:tcW w:w="1530" w:type="dxa"/>
            <w:tcBorders>
              <w:top w:val="single" w:sz="4" w:space="0" w:color="auto"/>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rPr>
                <w:sz w:val="20"/>
                <w:szCs w:val="20"/>
              </w:rPr>
            </w:pPr>
            <w:r w:rsidRPr="00FE6875">
              <w:rPr>
                <w:sz w:val="20"/>
                <w:szCs w:val="20"/>
              </w:rPr>
              <w:t>1892000</w:t>
            </w:r>
          </w:p>
        </w:tc>
        <w:tc>
          <w:tcPr>
            <w:tcW w:w="1680" w:type="dxa"/>
            <w:tcBorders>
              <w:top w:val="single" w:sz="4" w:space="0" w:color="auto"/>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rPr>
                <w:sz w:val="20"/>
                <w:szCs w:val="20"/>
              </w:rPr>
            </w:pPr>
            <w:r w:rsidRPr="00FE6875">
              <w:rPr>
                <w:sz w:val="20"/>
                <w:szCs w:val="20"/>
              </w:rPr>
              <w:t>1785596,21</w:t>
            </w:r>
          </w:p>
        </w:tc>
      </w:tr>
      <w:tr w:rsidR="00F6480A" w:rsidRPr="00FE6875" w:rsidTr="00FE6875">
        <w:trPr>
          <w:tblCellSpacing w:w="5" w:type="nil"/>
        </w:trPr>
        <w:tc>
          <w:tcPr>
            <w:tcW w:w="2389" w:type="dxa"/>
            <w:tcBorders>
              <w:top w:val="single" w:sz="4" w:space="0" w:color="auto"/>
              <w:left w:val="single" w:sz="4" w:space="0" w:color="auto"/>
              <w:bottom w:val="single" w:sz="4" w:space="0" w:color="auto"/>
              <w:right w:val="single" w:sz="4" w:space="0" w:color="auto"/>
            </w:tcBorders>
          </w:tcPr>
          <w:p w:rsidR="00F6480A" w:rsidRPr="00FE6875" w:rsidRDefault="00F6480A" w:rsidP="001C29EE">
            <w:pPr>
              <w:widowControl w:val="0"/>
              <w:autoSpaceDE w:val="0"/>
              <w:autoSpaceDN w:val="0"/>
              <w:adjustRightInd w:val="0"/>
              <w:rPr>
                <w:sz w:val="20"/>
                <w:szCs w:val="20"/>
              </w:rPr>
            </w:pPr>
            <w:r w:rsidRPr="00FE6875">
              <w:rPr>
                <w:sz w:val="20"/>
                <w:szCs w:val="20"/>
              </w:rPr>
              <w:t>Прочие выплаты</w:t>
            </w:r>
          </w:p>
        </w:tc>
        <w:tc>
          <w:tcPr>
            <w:tcW w:w="3911" w:type="dxa"/>
            <w:tcBorders>
              <w:top w:val="single" w:sz="4" w:space="0" w:color="auto"/>
              <w:left w:val="single" w:sz="4" w:space="0" w:color="auto"/>
              <w:bottom w:val="single" w:sz="4" w:space="0" w:color="auto"/>
              <w:right w:val="single" w:sz="4" w:space="0" w:color="auto"/>
            </w:tcBorders>
          </w:tcPr>
          <w:p w:rsidR="00F6480A" w:rsidRPr="00FE6875" w:rsidRDefault="00F6480A" w:rsidP="001C29EE">
            <w:r w:rsidRPr="00FE6875">
              <w:t>местный бюджет</w:t>
            </w:r>
          </w:p>
        </w:tc>
        <w:tc>
          <w:tcPr>
            <w:tcW w:w="1530" w:type="dxa"/>
            <w:tcBorders>
              <w:top w:val="single" w:sz="4" w:space="0" w:color="auto"/>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rPr>
                <w:sz w:val="20"/>
                <w:szCs w:val="20"/>
              </w:rPr>
            </w:pPr>
            <w:r w:rsidRPr="00FE6875">
              <w:rPr>
                <w:sz w:val="20"/>
                <w:szCs w:val="20"/>
              </w:rPr>
              <w:t>2800</w:t>
            </w:r>
          </w:p>
        </w:tc>
        <w:tc>
          <w:tcPr>
            <w:tcW w:w="1680" w:type="dxa"/>
            <w:tcBorders>
              <w:top w:val="single" w:sz="4" w:space="0" w:color="auto"/>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rPr>
                <w:sz w:val="20"/>
                <w:szCs w:val="20"/>
              </w:rPr>
            </w:pPr>
            <w:r w:rsidRPr="00FE6875">
              <w:rPr>
                <w:sz w:val="20"/>
                <w:szCs w:val="20"/>
              </w:rPr>
              <w:t>2800</w:t>
            </w:r>
          </w:p>
        </w:tc>
      </w:tr>
      <w:tr w:rsidR="00F6480A" w:rsidRPr="00FE6875" w:rsidTr="00FE6875">
        <w:trPr>
          <w:tblCellSpacing w:w="5" w:type="nil"/>
        </w:trPr>
        <w:tc>
          <w:tcPr>
            <w:tcW w:w="2389" w:type="dxa"/>
            <w:tcBorders>
              <w:top w:val="single" w:sz="4" w:space="0" w:color="auto"/>
              <w:left w:val="single" w:sz="4" w:space="0" w:color="auto"/>
              <w:bottom w:val="single" w:sz="4" w:space="0" w:color="auto"/>
              <w:right w:val="single" w:sz="4" w:space="0" w:color="auto"/>
            </w:tcBorders>
          </w:tcPr>
          <w:p w:rsidR="00F6480A" w:rsidRPr="00FE6875" w:rsidRDefault="00F6480A" w:rsidP="001C29EE">
            <w:pPr>
              <w:widowControl w:val="0"/>
              <w:autoSpaceDE w:val="0"/>
              <w:autoSpaceDN w:val="0"/>
              <w:adjustRightInd w:val="0"/>
              <w:rPr>
                <w:sz w:val="20"/>
                <w:szCs w:val="20"/>
              </w:rPr>
            </w:pPr>
            <w:r w:rsidRPr="00FE6875">
              <w:rPr>
                <w:sz w:val="20"/>
                <w:szCs w:val="20"/>
              </w:rPr>
              <w:t>Начисления на выплаты по оплате труда</w:t>
            </w:r>
          </w:p>
        </w:tc>
        <w:tc>
          <w:tcPr>
            <w:tcW w:w="3911" w:type="dxa"/>
            <w:tcBorders>
              <w:top w:val="single" w:sz="4" w:space="0" w:color="auto"/>
              <w:left w:val="single" w:sz="4" w:space="0" w:color="auto"/>
              <w:bottom w:val="single" w:sz="4" w:space="0" w:color="auto"/>
              <w:right w:val="single" w:sz="4" w:space="0" w:color="auto"/>
            </w:tcBorders>
          </w:tcPr>
          <w:p w:rsidR="00F6480A" w:rsidRPr="00FE6875" w:rsidRDefault="00F6480A" w:rsidP="001C29EE">
            <w:r w:rsidRPr="00FE6875">
              <w:t>местный бюджет</w:t>
            </w:r>
          </w:p>
        </w:tc>
        <w:tc>
          <w:tcPr>
            <w:tcW w:w="1530" w:type="dxa"/>
            <w:tcBorders>
              <w:top w:val="single" w:sz="4" w:space="0" w:color="auto"/>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rPr>
                <w:sz w:val="20"/>
                <w:szCs w:val="20"/>
              </w:rPr>
            </w:pPr>
            <w:r w:rsidRPr="00FE6875">
              <w:rPr>
                <w:sz w:val="20"/>
                <w:szCs w:val="20"/>
              </w:rPr>
              <w:t>569800</w:t>
            </w:r>
          </w:p>
        </w:tc>
        <w:tc>
          <w:tcPr>
            <w:tcW w:w="1680" w:type="dxa"/>
            <w:tcBorders>
              <w:top w:val="single" w:sz="4" w:space="0" w:color="auto"/>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rPr>
                <w:sz w:val="20"/>
                <w:szCs w:val="20"/>
              </w:rPr>
            </w:pPr>
            <w:r w:rsidRPr="00FE6875">
              <w:rPr>
                <w:sz w:val="20"/>
                <w:szCs w:val="20"/>
              </w:rPr>
              <w:t>485940,59</w:t>
            </w:r>
          </w:p>
        </w:tc>
      </w:tr>
      <w:tr w:rsidR="00F6480A" w:rsidRPr="00FE6875" w:rsidTr="00FE6875">
        <w:trPr>
          <w:tblCellSpacing w:w="5" w:type="nil"/>
        </w:trPr>
        <w:tc>
          <w:tcPr>
            <w:tcW w:w="2389" w:type="dxa"/>
            <w:tcBorders>
              <w:top w:val="single" w:sz="4" w:space="0" w:color="auto"/>
              <w:left w:val="single" w:sz="4" w:space="0" w:color="auto"/>
              <w:bottom w:val="single" w:sz="4" w:space="0" w:color="auto"/>
              <w:right w:val="single" w:sz="4" w:space="0" w:color="auto"/>
            </w:tcBorders>
          </w:tcPr>
          <w:p w:rsidR="00F6480A" w:rsidRPr="00FE6875" w:rsidRDefault="00F6480A" w:rsidP="001C29EE">
            <w:pPr>
              <w:widowControl w:val="0"/>
              <w:autoSpaceDE w:val="0"/>
              <w:autoSpaceDN w:val="0"/>
              <w:adjustRightInd w:val="0"/>
              <w:rPr>
                <w:sz w:val="20"/>
                <w:szCs w:val="20"/>
              </w:rPr>
            </w:pPr>
            <w:r w:rsidRPr="00FE6875">
              <w:rPr>
                <w:sz w:val="20"/>
                <w:szCs w:val="20"/>
              </w:rPr>
              <w:t>Услуги связи</w:t>
            </w:r>
          </w:p>
        </w:tc>
        <w:tc>
          <w:tcPr>
            <w:tcW w:w="3911" w:type="dxa"/>
            <w:tcBorders>
              <w:top w:val="single" w:sz="4" w:space="0" w:color="auto"/>
              <w:left w:val="single" w:sz="4" w:space="0" w:color="auto"/>
              <w:bottom w:val="single" w:sz="4" w:space="0" w:color="auto"/>
              <w:right w:val="single" w:sz="4" w:space="0" w:color="auto"/>
            </w:tcBorders>
          </w:tcPr>
          <w:p w:rsidR="00F6480A" w:rsidRPr="00FE6875" w:rsidRDefault="00F6480A" w:rsidP="001C29EE">
            <w:r w:rsidRPr="00FE6875">
              <w:t>местный бюджет</w:t>
            </w:r>
          </w:p>
        </w:tc>
        <w:tc>
          <w:tcPr>
            <w:tcW w:w="1530" w:type="dxa"/>
            <w:tcBorders>
              <w:top w:val="single" w:sz="4" w:space="0" w:color="auto"/>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rPr>
                <w:sz w:val="20"/>
                <w:szCs w:val="20"/>
              </w:rPr>
            </w:pPr>
            <w:r w:rsidRPr="00FE6875">
              <w:rPr>
                <w:sz w:val="20"/>
                <w:szCs w:val="20"/>
              </w:rPr>
              <w:t>150200</w:t>
            </w:r>
          </w:p>
        </w:tc>
        <w:tc>
          <w:tcPr>
            <w:tcW w:w="1680" w:type="dxa"/>
            <w:tcBorders>
              <w:top w:val="single" w:sz="4" w:space="0" w:color="auto"/>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rPr>
                <w:sz w:val="20"/>
                <w:szCs w:val="20"/>
              </w:rPr>
            </w:pPr>
            <w:r w:rsidRPr="00FE6875">
              <w:rPr>
                <w:sz w:val="20"/>
                <w:szCs w:val="20"/>
              </w:rPr>
              <w:t>149407,5</w:t>
            </w:r>
          </w:p>
        </w:tc>
      </w:tr>
      <w:tr w:rsidR="00F6480A" w:rsidRPr="00FE6875" w:rsidTr="00FE6875">
        <w:trPr>
          <w:tblCellSpacing w:w="5" w:type="nil"/>
        </w:trPr>
        <w:tc>
          <w:tcPr>
            <w:tcW w:w="2389" w:type="dxa"/>
            <w:tcBorders>
              <w:top w:val="single" w:sz="4" w:space="0" w:color="auto"/>
              <w:left w:val="single" w:sz="4" w:space="0" w:color="auto"/>
              <w:bottom w:val="single" w:sz="4" w:space="0" w:color="auto"/>
              <w:right w:val="single" w:sz="4" w:space="0" w:color="auto"/>
            </w:tcBorders>
          </w:tcPr>
          <w:p w:rsidR="00F6480A" w:rsidRPr="00FE6875" w:rsidRDefault="00F6480A" w:rsidP="00BF222F">
            <w:pPr>
              <w:widowControl w:val="0"/>
              <w:autoSpaceDE w:val="0"/>
              <w:autoSpaceDN w:val="0"/>
              <w:adjustRightInd w:val="0"/>
              <w:rPr>
                <w:sz w:val="20"/>
                <w:szCs w:val="20"/>
              </w:rPr>
            </w:pPr>
            <w:r w:rsidRPr="00FE6875">
              <w:rPr>
                <w:sz w:val="20"/>
                <w:szCs w:val="20"/>
              </w:rPr>
              <w:t xml:space="preserve">Прочие </w:t>
            </w:r>
            <w:r w:rsidR="00BF222F" w:rsidRPr="00FE6875">
              <w:rPr>
                <w:sz w:val="20"/>
                <w:szCs w:val="20"/>
              </w:rPr>
              <w:t xml:space="preserve">работы, </w:t>
            </w:r>
            <w:r w:rsidRPr="00FE6875">
              <w:rPr>
                <w:sz w:val="20"/>
                <w:szCs w:val="20"/>
              </w:rPr>
              <w:t xml:space="preserve"> услуги</w:t>
            </w:r>
          </w:p>
        </w:tc>
        <w:tc>
          <w:tcPr>
            <w:tcW w:w="3911" w:type="dxa"/>
            <w:tcBorders>
              <w:top w:val="single" w:sz="4" w:space="0" w:color="auto"/>
              <w:left w:val="single" w:sz="4" w:space="0" w:color="auto"/>
              <w:bottom w:val="single" w:sz="4" w:space="0" w:color="auto"/>
              <w:right w:val="single" w:sz="4" w:space="0" w:color="auto"/>
            </w:tcBorders>
          </w:tcPr>
          <w:p w:rsidR="00F6480A" w:rsidRPr="00FE6875" w:rsidRDefault="00F6480A" w:rsidP="001C29EE">
            <w:r w:rsidRPr="00FE6875">
              <w:t>местный бюджет</w:t>
            </w:r>
          </w:p>
        </w:tc>
        <w:tc>
          <w:tcPr>
            <w:tcW w:w="1530" w:type="dxa"/>
            <w:tcBorders>
              <w:top w:val="single" w:sz="4" w:space="0" w:color="auto"/>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rPr>
                <w:sz w:val="20"/>
                <w:szCs w:val="20"/>
              </w:rPr>
            </w:pPr>
            <w:r w:rsidRPr="00FE6875">
              <w:rPr>
                <w:sz w:val="20"/>
                <w:szCs w:val="20"/>
              </w:rPr>
              <w:t>329318</w:t>
            </w:r>
          </w:p>
        </w:tc>
        <w:tc>
          <w:tcPr>
            <w:tcW w:w="1680" w:type="dxa"/>
            <w:tcBorders>
              <w:top w:val="single" w:sz="4" w:space="0" w:color="auto"/>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rPr>
                <w:sz w:val="20"/>
                <w:szCs w:val="20"/>
              </w:rPr>
            </w:pPr>
            <w:r w:rsidRPr="00FE6875">
              <w:rPr>
                <w:sz w:val="20"/>
                <w:szCs w:val="20"/>
              </w:rPr>
              <w:t>329256,76</w:t>
            </w:r>
          </w:p>
        </w:tc>
      </w:tr>
      <w:tr w:rsidR="00F6480A" w:rsidRPr="00FE6875" w:rsidTr="00FE6875">
        <w:trPr>
          <w:tblCellSpacing w:w="5" w:type="nil"/>
        </w:trPr>
        <w:tc>
          <w:tcPr>
            <w:tcW w:w="2389" w:type="dxa"/>
            <w:tcBorders>
              <w:top w:val="single" w:sz="4" w:space="0" w:color="auto"/>
              <w:left w:val="single" w:sz="4" w:space="0" w:color="auto"/>
              <w:bottom w:val="single" w:sz="4" w:space="0" w:color="auto"/>
              <w:right w:val="single" w:sz="4" w:space="0" w:color="auto"/>
            </w:tcBorders>
          </w:tcPr>
          <w:p w:rsidR="00F6480A" w:rsidRPr="00FE6875" w:rsidRDefault="00F6480A" w:rsidP="001C29EE">
            <w:pPr>
              <w:widowControl w:val="0"/>
              <w:autoSpaceDE w:val="0"/>
              <w:autoSpaceDN w:val="0"/>
              <w:adjustRightInd w:val="0"/>
              <w:rPr>
                <w:sz w:val="20"/>
                <w:szCs w:val="20"/>
              </w:rPr>
            </w:pPr>
            <w:r w:rsidRPr="00FE6875">
              <w:rPr>
                <w:sz w:val="20"/>
                <w:szCs w:val="20"/>
              </w:rPr>
              <w:t>Безвозмездные перечисления организациям</w:t>
            </w:r>
          </w:p>
        </w:tc>
        <w:tc>
          <w:tcPr>
            <w:tcW w:w="3911" w:type="dxa"/>
            <w:tcBorders>
              <w:top w:val="single" w:sz="4" w:space="0" w:color="auto"/>
              <w:left w:val="single" w:sz="4" w:space="0" w:color="auto"/>
              <w:bottom w:val="single" w:sz="4" w:space="0" w:color="auto"/>
              <w:right w:val="single" w:sz="4" w:space="0" w:color="auto"/>
            </w:tcBorders>
          </w:tcPr>
          <w:p w:rsidR="00F6480A" w:rsidRPr="00FE6875" w:rsidRDefault="00F6480A" w:rsidP="001C29EE">
            <w:r w:rsidRPr="00FE6875">
              <w:t>местный бюджет</w:t>
            </w:r>
          </w:p>
        </w:tc>
        <w:tc>
          <w:tcPr>
            <w:tcW w:w="1530" w:type="dxa"/>
            <w:tcBorders>
              <w:top w:val="single" w:sz="4" w:space="0" w:color="auto"/>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rPr>
                <w:sz w:val="20"/>
                <w:szCs w:val="20"/>
              </w:rPr>
            </w:pPr>
            <w:r w:rsidRPr="00FE6875">
              <w:rPr>
                <w:sz w:val="20"/>
                <w:szCs w:val="20"/>
              </w:rPr>
              <w:t>1171400</w:t>
            </w:r>
          </w:p>
        </w:tc>
        <w:tc>
          <w:tcPr>
            <w:tcW w:w="1680" w:type="dxa"/>
            <w:tcBorders>
              <w:top w:val="single" w:sz="4" w:space="0" w:color="auto"/>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rPr>
                <w:sz w:val="20"/>
                <w:szCs w:val="20"/>
              </w:rPr>
            </w:pPr>
            <w:r w:rsidRPr="00FE6875">
              <w:rPr>
                <w:sz w:val="20"/>
                <w:szCs w:val="20"/>
              </w:rPr>
              <w:t>1020000</w:t>
            </w:r>
          </w:p>
        </w:tc>
      </w:tr>
      <w:tr w:rsidR="00F6480A" w:rsidRPr="00FE6875" w:rsidTr="00FE6875">
        <w:trPr>
          <w:tblCellSpacing w:w="5" w:type="nil"/>
        </w:trPr>
        <w:tc>
          <w:tcPr>
            <w:tcW w:w="2389" w:type="dxa"/>
            <w:tcBorders>
              <w:top w:val="single" w:sz="4" w:space="0" w:color="auto"/>
              <w:left w:val="single" w:sz="4" w:space="0" w:color="auto"/>
              <w:bottom w:val="single" w:sz="4" w:space="0" w:color="auto"/>
              <w:right w:val="single" w:sz="4" w:space="0" w:color="auto"/>
            </w:tcBorders>
          </w:tcPr>
          <w:p w:rsidR="00F6480A" w:rsidRPr="00FE6875" w:rsidRDefault="00F6480A" w:rsidP="001C29EE">
            <w:pPr>
              <w:widowControl w:val="0"/>
              <w:autoSpaceDE w:val="0"/>
              <w:autoSpaceDN w:val="0"/>
              <w:adjustRightInd w:val="0"/>
              <w:rPr>
                <w:sz w:val="20"/>
                <w:szCs w:val="20"/>
              </w:rPr>
            </w:pPr>
            <w:r w:rsidRPr="00FE6875">
              <w:rPr>
                <w:sz w:val="20"/>
                <w:szCs w:val="20"/>
              </w:rPr>
              <w:t>Прочие расходы</w:t>
            </w:r>
          </w:p>
        </w:tc>
        <w:tc>
          <w:tcPr>
            <w:tcW w:w="3911" w:type="dxa"/>
            <w:tcBorders>
              <w:top w:val="single" w:sz="4" w:space="0" w:color="auto"/>
              <w:left w:val="single" w:sz="4" w:space="0" w:color="auto"/>
              <w:bottom w:val="single" w:sz="4" w:space="0" w:color="auto"/>
              <w:right w:val="single" w:sz="4" w:space="0" w:color="auto"/>
            </w:tcBorders>
          </w:tcPr>
          <w:p w:rsidR="00F6480A" w:rsidRPr="00FE6875" w:rsidRDefault="00F6480A" w:rsidP="001C29EE">
            <w:r w:rsidRPr="00FE6875">
              <w:t>местный бюджет</w:t>
            </w:r>
          </w:p>
        </w:tc>
        <w:tc>
          <w:tcPr>
            <w:tcW w:w="1530" w:type="dxa"/>
            <w:tcBorders>
              <w:top w:val="single" w:sz="4" w:space="0" w:color="auto"/>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rPr>
                <w:sz w:val="20"/>
                <w:szCs w:val="20"/>
              </w:rPr>
            </w:pPr>
            <w:r w:rsidRPr="00FE6875">
              <w:rPr>
                <w:sz w:val="20"/>
                <w:szCs w:val="20"/>
              </w:rPr>
              <w:t>900</w:t>
            </w:r>
          </w:p>
        </w:tc>
        <w:tc>
          <w:tcPr>
            <w:tcW w:w="1680" w:type="dxa"/>
            <w:tcBorders>
              <w:top w:val="single" w:sz="4" w:space="0" w:color="auto"/>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rPr>
                <w:sz w:val="20"/>
                <w:szCs w:val="20"/>
              </w:rPr>
            </w:pPr>
            <w:r w:rsidRPr="00FE6875">
              <w:rPr>
                <w:sz w:val="20"/>
                <w:szCs w:val="20"/>
              </w:rPr>
              <w:t>869,3</w:t>
            </w:r>
          </w:p>
        </w:tc>
      </w:tr>
      <w:tr w:rsidR="00F6480A" w:rsidRPr="00FE6875" w:rsidTr="00FE6875">
        <w:trPr>
          <w:tblCellSpacing w:w="5" w:type="nil"/>
        </w:trPr>
        <w:tc>
          <w:tcPr>
            <w:tcW w:w="2389" w:type="dxa"/>
            <w:tcBorders>
              <w:top w:val="single" w:sz="4" w:space="0" w:color="auto"/>
              <w:left w:val="single" w:sz="4" w:space="0" w:color="auto"/>
              <w:bottom w:val="single" w:sz="4" w:space="0" w:color="auto"/>
              <w:right w:val="single" w:sz="4" w:space="0" w:color="auto"/>
            </w:tcBorders>
          </w:tcPr>
          <w:p w:rsidR="00F6480A" w:rsidRPr="00FE6875" w:rsidRDefault="00F6480A" w:rsidP="001C29EE">
            <w:pPr>
              <w:widowControl w:val="0"/>
              <w:autoSpaceDE w:val="0"/>
              <w:autoSpaceDN w:val="0"/>
              <w:adjustRightInd w:val="0"/>
              <w:rPr>
                <w:sz w:val="20"/>
                <w:szCs w:val="20"/>
              </w:rPr>
            </w:pPr>
            <w:r w:rsidRPr="00FE6875">
              <w:rPr>
                <w:sz w:val="20"/>
                <w:szCs w:val="20"/>
              </w:rPr>
              <w:t>Увеличение стоимости материальных запасов</w:t>
            </w:r>
          </w:p>
        </w:tc>
        <w:tc>
          <w:tcPr>
            <w:tcW w:w="3911" w:type="dxa"/>
            <w:tcBorders>
              <w:top w:val="single" w:sz="4" w:space="0" w:color="auto"/>
              <w:left w:val="single" w:sz="4" w:space="0" w:color="auto"/>
              <w:bottom w:val="single" w:sz="4" w:space="0" w:color="auto"/>
              <w:right w:val="single" w:sz="4" w:space="0" w:color="auto"/>
            </w:tcBorders>
          </w:tcPr>
          <w:p w:rsidR="00F6480A" w:rsidRPr="00FE6875" w:rsidRDefault="00F6480A" w:rsidP="001C29EE">
            <w:r w:rsidRPr="00FE6875">
              <w:t>местный бюджет</w:t>
            </w:r>
          </w:p>
        </w:tc>
        <w:tc>
          <w:tcPr>
            <w:tcW w:w="1530" w:type="dxa"/>
            <w:tcBorders>
              <w:top w:val="single" w:sz="4" w:space="0" w:color="auto"/>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rPr>
                <w:sz w:val="20"/>
                <w:szCs w:val="20"/>
              </w:rPr>
            </w:pPr>
            <w:r w:rsidRPr="00FE6875">
              <w:rPr>
                <w:sz w:val="20"/>
                <w:szCs w:val="20"/>
              </w:rPr>
              <w:t>168752</w:t>
            </w:r>
          </w:p>
        </w:tc>
        <w:tc>
          <w:tcPr>
            <w:tcW w:w="1680" w:type="dxa"/>
            <w:tcBorders>
              <w:top w:val="single" w:sz="4" w:space="0" w:color="auto"/>
              <w:left w:val="single" w:sz="4" w:space="0" w:color="auto"/>
              <w:bottom w:val="single" w:sz="4" w:space="0" w:color="auto"/>
              <w:right w:val="single" w:sz="4" w:space="0" w:color="auto"/>
            </w:tcBorders>
            <w:vAlign w:val="center"/>
          </w:tcPr>
          <w:p w:rsidR="00F6480A" w:rsidRPr="00FE6875" w:rsidRDefault="00BF222F" w:rsidP="00FE6875">
            <w:pPr>
              <w:widowControl w:val="0"/>
              <w:autoSpaceDE w:val="0"/>
              <w:autoSpaceDN w:val="0"/>
              <w:adjustRightInd w:val="0"/>
              <w:jc w:val="center"/>
              <w:rPr>
                <w:sz w:val="20"/>
                <w:szCs w:val="20"/>
              </w:rPr>
            </w:pPr>
            <w:r w:rsidRPr="00FE6875">
              <w:rPr>
                <w:sz w:val="20"/>
                <w:szCs w:val="20"/>
              </w:rPr>
              <w:t>168366,22</w:t>
            </w:r>
          </w:p>
        </w:tc>
      </w:tr>
    </w:tbl>
    <w:p w:rsidR="00F6480A" w:rsidRPr="00FE6875" w:rsidRDefault="00F6480A" w:rsidP="004B27A3">
      <w:pPr>
        <w:widowControl w:val="0"/>
        <w:pBdr>
          <w:bottom w:val="single" w:sz="6" w:space="0" w:color="auto"/>
        </w:pBdr>
        <w:autoSpaceDE w:val="0"/>
        <w:autoSpaceDN w:val="0"/>
        <w:adjustRightInd w:val="0"/>
      </w:pPr>
      <w:r w:rsidRPr="00FE6875">
        <w:br w:type="textWrapping" w:clear="all"/>
      </w:r>
    </w:p>
    <w:sectPr w:rsidR="00F6480A" w:rsidRPr="00FE6875" w:rsidSect="00FE6875">
      <w:footerReference w:type="default" r:id="rId8"/>
      <w:pgSz w:w="11906" w:h="16838" w:code="9"/>
      <w:pgMar w:top="720" w:right="924" w:bottom="113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76E" w:rsidRDefault="00DA776E" w:rsidP="00FE6875">
      <w:r>
        <w:separator/>
      </w:r>
    </w:p>
  </w:endnote>
  <w:endnote w:type="continuationSeparator" w:id="0">
    <w:p w:rsidR="00DA776E" w:rsidRDefault="00DA776E" w:rsidP="00FE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75" w:rsidRDefault="00FE6875">
    <w:pPr>
      <w:pStyle w:val="a7"/>
      <w:jc w:val="center"/>
    </w:pPr>
    <w:r>
      <w:fldChar w:fldCharType="begin"/>
    </w:r>
    <w:r>
      <w:instrText>PAGE   \* MERGEFORMAT</w:instrText>
    </w:r>
    <w:r>
      <w:fldChar w:fldCharType="separate"/>
    </w:r>
    <w:r>
      <w:rPr>
        <w:noProof/>
      </w:rPr>
      <w:t>4</w:t>
    </w:r>
    <w:r>
      <w:fldChar w:fldCharType="end"/>
    </w:r>
  </w:p>
  <w:p w:rsidR="00FE6875" w:rsidRDefault="00FE68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76E" w:rsidRDefault="00DA776E" w:rsidP="00FE6875">
      <w:r>
        <w:separator/>
      </w:r>
    </w:p>
  </w:footnote>
  <w:footnote w:type="continuationSeparator" w:id="0">
    <w:p w:rsidR="00DA776E" w:rsidRDefault="00DA776E" w:rsidP="00FE6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434"/>
    <w:multiLevelType w:val="hybridMultilevel"/>
    <w:tmpl w:val="CB4493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EC331D7"/>
    <w:multiLevelType w:val="hybridMultilevel"/>
    <w:tmpl w:val="1BB694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B19"/>
    <w:rsid w:val="000104DE"/>
    <w:rsid w:val="000368D6"/>
    <w:rsid w:val="00046404"/>
    <w:rsid w:val="00055697"/>
    <w:rsid w:val="00062E4E"/>
    <w:rsid w:val="00076014"/>
    <w:rsid w:val="00087024"/>
    <w:rsid w:val="00092FBD"/>
    <w:rsid w:val="00093AD1"/>
    <w:rsid w:val="000A3B1D"/>
    <w:rsid w:val="000C5C30"/>
    <w:rsid w:val="001062FC"/>
    <w:rsid w:val="00110C82"/>
    <w:rsid w:val="00131B44"/>
    <w:rsid w:val="001373C2"/>
    <w:rsid w:val="0014181E"/>
    <w:rsid w:val="001628EB"/>
    <w:rsid w:val="00167F6C"/>
    <w:rsid w:val="00181D5C"/>
    <w:rsid w:val="00195029"/>
    <w:rsid w:val="00197002"/>
    <w:rsid w:val="001B75DA"/>
    <w:rsid w:val="001C29EE"/>
    <w:rsid w:val="001C5E6C"/>
    <w:rsid w:val="001D6CC9"/>
    <w:rsid w:val="001E1C71"/>
    <w:rsid w:val="001E2646"/>
    <w:rsid w:val="001F2938"/>
    <w:rsid w:val="00213BDE"/>
    <w:rsid w:val="00215A31"/>
    <w:rsid w:val="00216091"/>
    <w:rsid w:val="00216EB6"/>
    <w:rsid w:val="002236F3"/>
    <w:rsid w:val="002417A8"/>
    <w:rsid w:val="00247F6F"/>
    <w:rsid w:val="00277B96"/>
    <w:rsid w:val="00283FA0"/>
    <w:rsid w:val="002A2816"/>
    <w:rsid w:val="002D37A8"/>
    <w:rsid w:val="002E37D3"/>
    <w:rsid w:val="002E75CA"/>
    <w:rsid w:val="003029AE"/>
    <w:rsid w:val="003069E7"/>
    <w:rsid w:val="0032204B"/>
    <w:rsid w:val="003418FE"/>
    <w:rsid w:val="0034581D"/>
    <w:rsid w:val="003560D5"/>
    <w:rsid w:val="00360FA0"/>
    <w:rsid w:val="0036793A"/>
    <w:rsid w:val="003703AA"/>
    <w:rsid w:val="003A0352"/>
    <w:rsid w:val="003E6277"/>
    <w:rsid w:val="003F3AB0"/>
    <w:rsid w:val="003F6CE2"/>
    <w:rsid w:val="00417D5D"/>
    <w:rsid w:val="00427085"/>
    <w:rsid w:val="00446289"/>
    <w:rsid w:val="00460F66"/>
    <w:rsid w:val="00480AC5"/>
    <w:rsid w:val="004A3DCF"/>
    <w:rsid w:val="004B0003"/>
    <w:rsid w:val="004B22E1"/>
    <w:rsid w:val="004B27A3"/>
    <w:rsid w:val="004B2F55"/>
    <w:rsid w:val="004F3C65"/>
    <w:rsid w:val="005163E3"/>
    <w:rsid w:val="0053496D"/>
    <w:rsid w:val="00544B19"/>
    <w:rsid w:val="00570611"/>
    <w:rsid w:val="00570F54"/>
    <w:rsid w:val="005710C6"/>
    <w:rsid w:val="005814D5"/>
    <w:rsid w:val="005A4898"/>
    <w:rsid w:val="005D6C52"/>
    <w:rsid w:val="005F1B11"/>
    <w:rsid w:val="00612F0C"/>
    <w:rsid w:val="00643F0B"/>
    <w:rsid w:val="006567DA"/>
    <w:rsid w:val="00674240"/>
    <w:rsid w:val="00677B0D"/>
    <w:rsid w:val="00690CF9"/>
    <w:rsid w:val="006A3991"/>
    <w:rsid w:val="006A7116"/>
    <w:rsid w:val="006C63E0"/>
    <w:rsid w:val="006D33D1"/>
    <w:rsid w:val="00733167"/>
    <w:rsid w:val="007348B5"/>
    <w:rsid w:val="0074518D"/>
    <w:rsid w:val="00762087"/>
    <w:rsid w:val="007621A2"/>
    <w:rsid w:val="00770E45"/>
    <w:rsid w:val="00772A8D"/>
    <w:rsid w:val="00776B2B"/>
    <w:rsid w:val="00790681"/>
    <w:rsid w:val="007B1832"/>
    <w:rsid w:val="007D757D"/>
    <w:rsid w:val="00812828"/>
    <w:rsid w:val="00824147"/>
    <w:rsid w:val="00825D12"/>
    <w:rsid w:val="00836E46"/>
    <w:rsid w:val="00845FB2"/>
    <w:rsid w:val="00846402"/>
    <w:rsid w:val="00851DD7"/>
    <w:rsid w:val="00852997"/>
    <w:rsid w:val="008656F8"/>
    <w:rsid w:val="008709F4"/>
    <w:rsid w:val="00877192"/>
    <w:rsid w:val="008C5564"/>
    <w:rsid w:val="008C5F66"/>
    <w:rsid w:val="008C7F14"/>
    <w:rsid w:val="008D46FD"/>
    <w:rsid w:val="008D53CB"/>
    <w:rsid w:val="008E315A"/>
    <w:rsid w:val="009150B2"/>
    <w:rsid w:val="00941149"/>
    <w:rsid w:val="0094139D"/>
    <w:rsid w:val="00942B9D"/>
    <w:rsid w:val="00945BB6"/>
    <w:rsid w:val="00947EBC"/>
    <w:rsid w:val="00962FA0"/>
    <w:rsid w:val="0097651C"/>
    <w:rsid w:val="009941E5"/>
    <w:rsid w:val="0099649F"/>
    <w:rsid w:val="009964B2"/>
    <w:rsid w:val="009974A6"/>
    <w:rsid w:val="009D1666"/>
    <w:rsid w:val="009F63F3"/>
    <w:rsid w:val="00A03592"/>
    <w:rsid w:val="00A06FDE"/>
    <w:rsid w:val="00A14697"/>
    <w:rsid w:val="00A26047"/>
    <w:rsid w:val="00A31FB5"/>
    <w:rsid w:val="00A42813"/>
    <w:rsid w:val="00A52A37"/>
    <w:rsid w:val="00A534C2"/>
    <w:rsid w:val="00A75DBC"/>
    <w:rsid w:val="00A80B70"/>
    <w:rsid w:val="00A972F4"/>
    <w:rsid w:val="00A97326"/>
    <w:rsid w:val="00AA3AD3"/>
    <w:rsid w:val="00AA44F3"/>
    <w:rsid w:val="00AA7372"/>
    <w:rsid w:val="00AA7B8C"/>
    <w:rsid w:val="00AB2107"/>
    <w:rsid w:val="00AB3226"/>
    <w:rsid w:val="00AC1F3E"/>
    <w:rsid w:val="00AC3C6F"/>
    <w:rsid w:val="00AC7E45"/>
    <w:rsid w:val="00AD2519"/>
    <w:rsid w:val="00AE5DAB"/>
    <w:rsid w:val="00AF3519"/>
    <w:rsid w:val="00B26C65"/>
    <w:rsid w:val="00B33237"/>
    <w:rsid w:val="00B33836"/>
    <w:rsid w:val="00B40B17"/>
    <w:rsid w:val="00B44E73"/>
    <w:rsid w:val="00B554D6"/>
    <w:rsid w:val="00B6016C"/>
    <w:rsid w:val="00B7484D"/>
    <w:rsid w:val="00B97566"/>
    <w:rsid w:val="00BC493D"/>
    <w:rsid w:val="00BD52ED"/>
    <w:rsid w:val="00BF222F"/>
    <w:rsid w:val="00C0062D"/>
    <w:rsid w:val="00C041D6"/>
    <w:rsid w:val="00C1672E"/>
    <w:rsid w:val="00C320D5"/>
    <w:rsid w:val="00C42D14"/>
    <w:rsid w:val="00C44AE5"/>
    <w:rsid w:val="00C83D40"/>
    <w:rsid w:val="00C84813"/>
    <w:rsid w:val="00C930C7"/>
    <w:rsid w:val="00C93191"/>
    <w:rsid w:val="00CA45DD"/>
    <w:rsid w:val="00CA4F91"/>
    <w:rsid w:val="00CB03C0"/>
    <w:rsid w:val="00CB17E6"/>
    <w:rsid w:val="00CB455F"/>
    <w:rsid w:val="00CC1862"/>
    <w:rsid w:val="00CF3173"/>
    <w:rsid w:val="00D170B5"/>
    <w:rsid w:val="00D31082"/>
    <w:rsid w:val="00D339C9"/>
    <w:rsid w:val="00D51777"/>
    <w:rsid w:val="00D75AA8"/>
    <w:rsid w:val="00D85CCD"/>
    <w:rsid w:val="00D9588C"/>
    <w:rsid w:val="00D968B4"/>
    <w:rsid w:val="00DA20F6"/>
    <w:rsid w:val="00DA776E"/>
    <w:rsid w:val="00DF6CA2"/>
    <w:rsid w:val="00E04B1E"/>
    <w:rsid w:val="00E06637"/>
    <w:rsid w:val="00E07DA5"/>
    <w:rsid w:val="00E10BBA"/>
    <w:rsid w:val="00E1566E"/>
    <w:rsid w:val="00E156E7"/>
    <w:rsid w:val="00E310D3"/>
    <w:rsid w:val="00E44ADC"/>
    <w:rsid w:val="00E6034D"/>
    <w:rsid w:val="00E74585"/>
    <w:rsid w:val="00E75359"/>
    <w:rsid w:val="00E77E9E"/>
    <w:rsid w:val="00EA5641"/>
    <w:rsid w:val="00EA6CAB"/>
    <w:rsid w:val="00EB2F96"/>
    <w:rsid w:val="00EC6830"/>
    <w:rsid w:val="00EE64B1"/>
    <w:rsid w:val="00EF27E8"/>
    <w:rsid w:val="00F00D1D"/>
    <w:rsid w:val="00F05CCC"/>
    <w:rsid w:val="00F10721"/>
    <w:rsid w:val="00F34487"/>
    <w:rsid w:val="00F34FB8"/>
    <w:rsid w:val="00F429D5"/>
    <w:rsid w:val="00F471C6"/>
    <w:rsid w:val="00F508FD"/>
    <w:rsid w:val="00F63308"/>
    <w:rsid w:val="00F6480A"/>
    <w:rsid w:val="00F70E52"/>
    <w:rsid w:val="00F901A3"/>
    <w:rsid w:val="00F969AD"/>
    <w:rsid w:val="00F97B19"/>
    <w:rsid w:val="00FB5191"/>
    <w:rsid w:val="00FE657B"/>
    <w:rsid w:val="00FE6875"/>
    <w:rsid w:val="00FF5895"/>
    <w:rsid w:val="00FF6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19"/>
    <w:rPr>
      <w:sz w:val="24"/>
      <w:szCs w:val="24"/>
    </w:rPr>
  </w:style>
  <w:style w:type="paragraph" w:styleId="1">
    <w:name w:val="heading 1"/>
    <w:basedOn w:val="a"/>
    <w:next w:val="a"/>
    <w:link w:val="10"/>
    <w:uiPriority w:val="99"/>
    <w:qFormat/>
    <w:rsid w:val="00CA45DD"/>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45DD"/>
    <w:rPr>
      <w:rFonts w:cs="Times New Roman"/>
      <w:sz w:val="28"/>
      <w:lang w:val="ru-RU" w:eastAsia="ru-RU" w:bidi="ar-SA"/>
    </w:rPr>
  </w:style>
  <w:style w:type="character" w:styleId="a3">
    <w:name w:val="Hyperlink"/>
    <w:uiPriority w:val="99"/>
    <w:rsid w:val="00544B19"/>
    <w:rPr>
      <w:rFonts w:cs="Times New Roman"/>
      <w:color w:val="0000FF"/>
      <w:u w:val="single"/>
    </w:rPr>
  </w:style>
  <w:style w:type="paragraph" w:customStyle="1" w:styleId="ConsPlusNormal">
    <w:name w:val="ConsPlusNormal"/>
    <w:uiPriority w:val="99"/>
    <w:rsid w:val="00D968B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92FBD"/>
    <w:pPr>
      <w:widowControl w:val="0"/>
      <w:autoSpaceDE w:val="0"/>
      <w:autoSpaceDN w:val="0"/>
      <w:adjustRightInd w:val="0"/>
    </w:pPr>
    <w:rPr>
      <w:rFonts w:ascii="Courier New" w:hAnsi="Courier New" w:cs="Courier New"/>
    </w:rPr>
  </w:style>
  <w:style w:type="table" w:styleId="a4">
    <w:name w:val="Table Grid"/>
    <w:basedOn w:val="a1"/>
    <w:uiPriority w:val="99"/>
    <w:locked/>
    <w:rsid w:val="00092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E6875"/>
    <w:pPr>
      <w:tabs>
        <w:tab w:val="center" w:pos="4677"/>
        <w:tab w:val="right" w:pos="9355"/>
      </w:tabs>
    </w:pPr>
  </w:style>
  <w:style w:type="character" w:customStyle="1" w:styleId="a6">
    <w:name w:val="Верхний колонтитул Знак"/>
    <w:link w:val="a5"/>
    <w:uiPriority w:val="99"/>
    <w:rsid w:val="00FE6875"/>
    <w:rPr>
      <w:sz w:val="24"/>
      <w:szCs w:val="24"/>
    </w:rPr>
  </w:style>
  <w:style w:type="paragraph" w:styleId="a7">
    <w:name w:val="footer"/>
    <w:basedOn w:val="a"/>
    <w:link w:val="a8"/>
    <w:uiPriority w:val="99"/>
    <w:unhideWhenUsed/>
    <w:rsid w:val="00FE6875"/>
    <w:pPr>
      <w:tabs>
        <w:tab w:val="center" w:pos="4677"/>
        <w:tab w:val="right" w:pos="9355"/>
      </w:tabs>
    </w:pPr>
  </w:style>
  <w:style w:type="character" w:customStyle="1" w:styleId="a8">
    <w:name w:val="Нижний колонтитул Знак"/>
    <w:link w:val="a7"/>
    <w:uiPriority w:val="99"/>
    <w:rsid w:val="00FE68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88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5</Pages>
  <Words>1288</Words>
  <Characters>7343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РайФУ</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Работник</dc:creator>
  <cp:keywords/>
  <dc:description/>
  <cp:lastModifiedBy>Пользователь Windows</cp:lastModifiedBy>
  <cp:revision>56</cp:revision>
  <cp:lastPrinted>2018-03-06T08:16:00Z</cp:lastPrinted>
  <dcterms:created xsi:type="dcterms:W3CDTF">2014-08-15T03:39:00Z</dcterms:created>
  <dcterms:modified xsi:type="dcterms:W3CDTF">2018-03-06T08:44:00Z</dcterms:modified>
</cp:coreProperties>
</file>