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  <w:r w:rsidRPr="000664BE">
        <w:rPr>
          <w:b/>
          <w:sz w:val="26"/>
          <w:szCs w:val="26"/>
        </w:rPr>
        <w:t>РОССИЙСКАЯ ФЕДЕРАЦИЯ</w:t>
      </w:r>
    </w:p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  <w:r w:rsidRPr="000664BE">
        <w:rPr>
          <w:b/>
          <w:sz w:val="26"/>
          <w:szCs w:val="26"/>
        </w:rPr>
        <w:t>КЕМЕРОВСКАЯ ОБЛАСТЬ-КУЗБАСС</w:t>
      </w:r>
    </w:p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  <w:r w:rsidRPr="000664BE">
        <w:rPr>
          <w:b/>
          <w:sz w:val="26"/>
          <w:szCs w:val="26"/>
        </w:rPr>
        <w:t>ТЕМИРТАУСКОЕ ГОРОДСКОЕ ПОСЕЛЕНИЕ</w:t>
      </w:r>
    </w:p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</w:p>
    <w:p w:rsidR="00C5122A" w:rsidRPr="000664BE" w:rsidRDefault="00C5122A" w:rsidP="00C512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64BE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0664BE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C5122A" w:rsidRPr="000664BE" w:rsidRDefault="00C5122A" w:rsidP="00C5122A">
      <w:pPr>
        <w:ind w:firstLine="709"/>
        <w:jc w:val="center"/>
        <w:rPr>
          <w:b/>
          <w:snapToGrid w:val="0"/>
          <w:sz w:val="26"/>
          <w:szCs w:val="26"/>
        </w:rPr>
      </w:pPr>
    </w:p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  <w:r w:rsidRPr="000664BE">
        <w:rPr>
          <w:b/>
          <w:sz w:val="26"/>
          <w:szCs w:val="26"/>
        </w:rPr>
        <w:t>СОВЕТ НАРОДНЫХ ДЕПУТАТОВ</w:t>
      </w:r>
    </w:p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  <w:r w:rsidRPr="000664BE">
        <w:rPr>
          <w:b/>
          <w:sz w:val="26"/>
          <w:szCs w:val="26"/>
        </w:rPr>
        <w:t>ТЕМИРТАУСКОГО ГОРОДСКОГО ПОСЕЛЕНИЯ</w:t>
      </w:r>
    </w:p>
    <w:p w:rsidR="00C5122A" w:rsidRPr="000664BE" w:rsidRDefault="00C5122A" w:rsidP="00C5122A">
      <w:pPr>
        <w:ind w:firstLine="709"/>
        <w:jc w:val="center"/>
        <w:rPr>
          <w:sz w:val="26"/>
          <w:szCs w:val="26"/>
        </w:rPr>
      </w:pPr>
      <w:r w:rsidRPr="000664BE">
        <w:rPr>
          <w:sz w:val="26"/>
          <w:szCs w:val="26"/>
        </w:rPr>
        <w:t>(третий созыв)</w:t>
      </w:r>
    </w:p>
    <w:p w:rsidR="00C5122A" w:rsidRPr="000664BE" w:rsidRDefault="00C5122A" w:rsidP="00C5122A">
      <w:pPr>
        <w:ind w:firstLine="709"/>
        <w:jc w:val="center"/>
        <w:rPr>
          <w:sz w:val="26"/>
          <w:szCs w:val="26"/>
        </w:rPr>
      </w:pPr>
    </w:p>
    <w:p w:rsidR="00C5122A" w:rsidRPr="000664BE" w:rsidRDefault="00C5122A" w:rsidP="00C5122A">
      <w:pPr>
        <w:ind w:firstLine="709"/>
        <w:jc w:val="center"/>
        <w:rPr>
          <w:b/>
          <w:snapToGrid w:val="0"/>
          <w:sz w:val="26"/>
          <w:szCs w:val="26"/>
        </w:rPr>
      </w:pPr>
      <w:r w:rsidRPr="000664BE">
        <w:rPr>
          <w:b/>
          <w:snapToGrid w:val="0"/>
          <w:sz w:val="26"/>
          <w:szCs w:val="26"/>
        </w:rPr>
        <w:t>РЕШЕНИЕ</w:t>
      </w:r>
    </w:p>
    <w:p w:rsidR="00C5122A" w:rsidRPr="000664BE" w:rsidRDefault="00C5122A" w:rsidP="00C5122A">
      <w:pPr>
        <w:ind w:firstLine="709"/>
        <w:jc w:val="center"/>
        <w:rPr>
          <w:sz w:val="26"/>
          <w:szCs w:val="26"/>
        </w:rPr>
      </w:pPr>
    </w:p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  <w:r w:rsidRPr="000664B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24</w:t>
      </w:r>
      <w:r w:rsidRPr="000664BE">
        <w:rPr>
          <w:b/>
          <w:sz w:val="26"/>
          <w:szCs w:val="26"/>
        </w:rPr>
        <w:t xml:space="preserve"> от «</w:t>
      </w:r>
      <w:r>
        <w:rPr>
          <w:b/>
          <w:sz w:val="26"/>
          <w:szCs w:val="26"/>
        </w:rPr>
        <w:t>26</w:t>
      </w:r>
      <w:r w:rsidRPr="000664BE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</w:t>
      </w:r>
      <w:r w:rsidRPr="000664B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19</w:t>
      </w:r>
      <w:r w:rsidRPr="000664BE">
        <w:rPr>
          <w:b/>
          <w:sz w:val="26"/>
          <w:szCs w:val="26"/>
        </w:rPr>
        <w:t>г</w:t>
      </w:r>
    </w:p>
    <w:p w:rsidR="00C5122A" w:rsidRPr="000664BE" w:rsidRDefault="00C5122A" w:rsidP="00C5122A">
      <w:pPr>
        <w:ind w:firstLine="709"/>
        <w:jc w:val="center"/>
        <w:rPr>
          <w:sz w:val="26"/>
          <w:szCs w:val="26"/>
        </w:rPr>
      </w:pPr>
    </w:p>
    <w:p w:rsidR="00C5122A" w:rsidRPr="000664BE" w:rsidRDefault="00C5122A" w:rsidP="00C5122A">
      <w:pPr>
        <w:ind w:firstLine="709"/>
        <w:jc w:val="right"/>
        <w:rPr>
          <w:sz w:val="26"/>
          <w:szCs w:val="26"/>
        </w:rPr>
      </w:pPr>
      <w:r w:rsidRPr="000664BE">
        <w:rPr>
          <w:sz w:val="26"/>
          <w:szCs w:val="26"/>
        </w:rPr>
        <w:t xml:space="preserve">Принято Советом народных депутатов </w:t>
      </w:r>
    </w:p>
    <w:p w:rsidR="00C5122A" w:rsidRPr="000664BE" w:rsidRDefault="00C5122A" w:rsidP="00C5122A">
      <w:pPr>
        <w:ind w:firstLine="709"/>
        <w:jc w:val="right"/>
        <w:rPr>
          <w:sz w:val="26"/>
          <w:szCs w:val="26"/>
        </w:rPr>
      </w:pPr>
      <w:r w:rsidRPr="000664BE">
        <w:rPr>
          <w:sz w:val="26"/>
          <w:szCs w:val="26"/>
        </w:rPr>
        <w:t>Темиртауского городского</w:t>
      </w:r>
      <w:r>
        <w:rPr>
          <w:sz w:val="26"/>
          <w:szCs w:val="26"/>
        </w:rPr>
        <w:t xml:space="preserve"> </w:t>
      </w:r>
      <w:r w:rsidRPr="000664BE">
        <w:rPr>
          <w:sz w:val="26"/>
          <w:szCs w:val="26"/>
        </w:rPr>
        <w:t>поселения</w:t>
      </w:r>
    </w:p>
    <w:p w:rsidR="00C5122A" w:rsidRPr="000664BE" w:rsidRDefault="00C5122A" w:rsidP="00C5122A">
      <w:pPr>
        <w:ind w:firstLine="709"/>
        <w:jc w:val="right"/>
        <w:rPr>
          <w:sz w:val="26"/>
          <w:szCs w:val="26"/>
        </w:rPr>
      </w:pPr>
    </w:p>
    <w:p w:rsidR="00C5122A" w:rsidRDefault="00C5122A" w:rsidP="00C5122A">
      <w:pPr>
        <w:pStyle w:val="western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0664BE"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 xml:space="preserve"> </w:t>
      </w:r>
      <w:r w:rsidRPr="000664BE">
        <w:rPr>
          <w:b/>
          <w:bCs/>
          <w:sz w:val="26"/>
          <w:szCs w:val="26"/>
        </w:rPr>
        <w:t xml:space="preserve">утверждении Положения </w:t>
      </w:r>
      <w:r w:rsidRPr="000664BE">
        <w:rPr>
          <w:b/>
          <w:sz w:val="26"/>
          <w:szCs w:val="26"/>
        </w:rPr>
        <w:t>о размерах и условиях</w:t>
      </w:r>
      <w:r w:rsidRPr="000664BE">
        <w:rPr>
          <w:sz w:val="26"/>
          <w:szCs w:val="26"/>
        </w:rPr>
        <w:t xml:space="preserve"> </w:t>
      </w:r>
      <w:r w:rsidRPr="000664BE">
        <w:rPr>
          <w:b/>
          <w:sz w:val="26"/>
          <w:szCs w:val="26"/>
        </w:rPr>
        <w:t>оплаты труда муниципальных служащих</w:t>
      </w:r>
      <w:r>
        <w:rPr>
          <w:sz w:val="26"/>
          <w:szCs w:val="26"/>
        </w:rPr>
        <w:t xml:space="preserve"> </w:t>
      </w:r>
      <w:r w:rsidRPr="0099697E">
        <w:rPr>
          <w:b/>
          <w:sz w:val="26"/>
          <w:szCs w:val="26"/>
        </w:rPr>
        <w:t>и технического персонала администрации</w:t>
      </w:r>
      <w:r>
        <w:rPr>
          <w:sz w:val="26"/>
          <w:szCs w:val="26"/>
        </w:rPr>
        <w:t xml:space="preserve"> </w:t>
      </w:r>
      <w:r w:rsidRPr="000664BE">
        <w:rPr>
          <w:b/>
          <w:sz w:val="26"/>
          <w:szCs w:val="26"/>
        </w:rPr>
        <w:t>Темиртауского городского поселения</w:t>
      </w:r>
    </w:p>
    <w:p w:rsidR="00C5122A" w:rsidRPr="000664BE" w:rsidRDefault="00C5122A" w:rsidP="00C5122A">
      <w:pPr>
        <w:pStyle w:val="western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C5122A" w:rsidRDefault="00C5122A" w:rsidP="00C5122A">
      <w:pPr>
        <w:ind w:firstLine="709"/>
        <w:jc w:val="both"/>
        <w:rPr>
          <w:sz w:val="26"/>
          <w:szCs w:val="26"/>
        </w:rPr>
      </w:pPr>
      <w:proofErr w:type="gramStart"/>
      <w:r w:rsidRPr="000664BE">
        <w:rPr>
          <w:sz w:val="26"/>
          <w:szCs w:val="26"/>
        </w:rPr>
        <w:t xml:space="preserve">Руководствуясь Федеральным </w:t>
      </w:r>
      <w:hyperlink r:id="rId5" w:history="1">
        <w:r w:rsidRPr="000664BE">
          <w:rPr>
            <w:sz w:val="26"/>
            <w:szCs w:val="26"/>
          </w:rPr>
          <w:t>законом</w:t>
        </w:r>
      </w:hyperlink>
      <w:r w:rsidRPr="000664B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664BE">
          <w:rPr>
            <w:sz w:val="26"/>
            <w:szCs w:val="26"/>
          </w:rPr>
          <w:t>законом</w:t>
        </w:r>
      </w:hyperlink>
      <w:r w:rsidRPr="000664BE">
        <w:rPr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7" w:history="1">
        <w:r w:rsidRPr="000664BE">
          <w:rPr>
            <w:sz w:val="26"/>
            <w:szCs w:val="26"/>
          </w:rPr>
          <w:t>Законом</w:t>
        </w:r>
      </w:hyperlink>
      <w:r w:rsidRPr="000664BE">
        <w:rPr>
          <w:sz w:val="26"/>
          <w:szCs w:val="26"/>
        </w:rPr>
        <w:t xml:space="preserve"> Кемеровской области от 30.06.2007 № 103-ОЗ «О некоторых вопросах прохождения муниципальной службы», </w:t>
      </w:r>
      <w:hyperlink r:id="rId8" w:history="1">
        <w:r w:rsidRPr="000664BE">
          <w:rPr>
            <w:sz w:val="26"/>
            <w:szCs w:val="26"/>
          </w:rPr>
          <w:t>постановлением</w:t>
        </w:r>
      </w:hyperlink>
      <w:r w:rsidRPr="000664BE">
        <w:rPr>
          <w:sz w:val="26"/>
          <w:szCs w:val="26"/>
        </w:rPr>
        <w:t xml:space="preserve"> Коллегии Администрации Кемеровской области от 16.12.2011 № 584 «О внесении изменений в постановление Коллегии Администрации Кемеровской области от 24.09.2010 № 423 «Об установлении</w:t>
      </w:r>
      <w:proofErr w:type="gramEnd"/>
      <w:r w:rsidRPr="000664BE">
        <w:rPr>
          <w:sz w:val="26"/>
          <w:szCs w:val="26"/>
        </w:rPr>
        <w:t xml:space="preserve"> </w:t>
      </w:r>
      <w:proofErr w:type="gramStart"/>
      <w:r w:rsidRPr="000664BE">
        <w:rPr>
          <w:sz w:val="26"/>
          <w:szCs w:val="26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hyperlink r:id="rId9" w:history="1">
        <w:r w:rsidRPr="000664BE">
          <w:rPr>
            <w:sz w:val="26"/>
            <w:szCs w:val="26"/>
          </w:rPr>
          <w:t>постановлением</w:t>
        </w:r>
      </w:hyperlink>
      <w:r w:rsidRPr="000664BE">
        <w:rPr>
          <w:sz w:val="26"/>
          <w:szCs w:val="26"/>
        </w:rPr>
        <w:t xml:space="preserve"> Коллегии Администрации Кемеровской области от 18.12.2017 № 645 «Об увеличении окладов (должностных окладов), ставок заработной платы работников государственных учреждений Кемеровской области», </w:t>
      </w:r>
      <w:hyperlink r:id="rId10" w:history="1">
        <w:r w:rsidRPr="000664BE">
          <w:rPr>
            <w:sz w:val="26"/>
            <w:szCs w:val="26"/>
          </w:rPr>
          <w:t>Уставом</w:t>
        </w:r>
      </w:hyperlink>
      <w:r w:rsidRPr="000664BE">
        <w:rPr>
          <w:sz w:val="26"/>
          <w:szCs w:val="26"/>
        </w:rPr>
        <w:t xml:space="preserve"> Темиртауского городского поселения, Совет народных депутатов Темиртауского городского поселения</w:t>
      </w:r>
      <w:proofErr w:type="gramEnd"/>
    </w:p>
    <w:p w:rsidR="00C5122A" w:rsidRPr="000664BE" w:rsidRDefault="00C5122A" w:rsidP="00C5122A">
      <w:pPr>
        <w:ind w:firstLine="709"/>
        <w:jc w:val="both"/>
        <w:rPr>
          <w:sz w:val="26"/>
          <w:szCs w:val="26"/>
        </w:rPr>
      </w:pPr>
    </w:p>
    <w:p w:rsidR="00C5122A" w:rsidRDefault="00C5122A" w:rsidP="00C5122A">
      <w:pPr>
        <w:ind w:firstLine="709"/>
        <w:jc w:val="center"/>
        <w:rPr>
          <w:b/>
          <w:sz w:val="26"/>
          <w:szCs w:val="26"/>
        </w:rPr>
      </w:pPr>
      <w:r w:rsidRPr="000664BE">
        <w:rPr>
          <w:b/>
          <w:sz w:val="26"/>
          <w:szCs w:val="26"/>
        </w:rPr>
        <w:t>РЕШИЛ:</w:t>
      </w:r>
    </w:p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</w:p>
    <w:p w:rsidR="00C5122A" w:rsidRPr="000664BE" w:rsidRDefault="00C5122A" w:rsidP="00C5122A">
      <w:pPr>
        <w:tabs>
          <w:tab w:val="left" w:pos="5529"/>
        </w:tabs>
        <w:ind w:firstLine="709"/>
        <w:jc w:val="both"/>
        <w:rPr>
          <w:sz w:val="26"/>
          <w:szCs w:val="26"/>
        </w:rPr>
      </w:pPr>
      <w:r w:rsidRPr="000664BE">
        <w:rPr>
          <w:sz w:val="26"/>
          <w:szCs w:val="26"/>
        </w:rPr>
        <w:t xml:space="preserve">1. </w:t>
      </w:r>
      <w:r w:rsidRPr="00C75613">
        <w:rPr>
          <w:sz w:val="26"/>
          <w:szCs w:val="26"/>
        </w:rPr>
        <w:t>Утвердить Положение о размерах и условиях оплаты труда муниципальных служащих и технического персонала администрации Темиртауского городског</w:t>
      </w:r>
      <w:r>
        <w:rPr>
          <w:sz w:val="26"/>
          <w:szCs w:val="26"/>
        </w:rPr>
        <w:t>о поселения, согласно приложению № 1 настоящего решения</w:t>
      </w:r>
      <w:r w:rsidRPr="000664BE">
        <w:rPr>
          <w:sz w:val="26"/>
          <w:szCs w:val="26"/>
        </w:rPr>
        <w:t>.</w:t>
      </w:r>
      <w:bookmarkStart w:id="0" w:name="sub_7"/>
      <w:bookmarkEnd w:id="0"/>
    </w:p>
    <w:p w:rsidR="00C5122A" w:rsidRPr="000664BE" w:rsidRDefault="00C5122A" w:rsidP="00C512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64BE">
        <w:rPr>
          <w:rFonts w:ascii="Times New Roman" w:hAnsi="Times New Roman" w:cs="Times New Roman"/>
          <w:b w:val="0"/>
          <w:sz w:val="26"/>
          <w:szCs w:val="26"/>
        </w:rPr>
        <w:t>2. Решение Совета народных депутатов Темиртауского городского поселения от 10.01.2019 г. № 1-ПА «Об утверждении Положения о размерах и условиях оплаты труда муниципальных служащих и технического персонала администрации Темиртауского городского поселения», признать утратившим силу.</w:t>
      </w:r>
    </w:p>
    <w:p w:rsidR="00C5122A" w:rsidRPr="000664BE" w:rsidRDefault="00C5122A" w:rsidP="00C5122A">
      <w:pPr>
        <w:ind w:firstLine="709"/>
        <w:jc w:val="both"/>
        <w:rPr>
          <w:sz w:val="26"/>
          <w:szCs w:val="26"/>
        </w:rPr>
      </w:pPr>
      <w:r w:rsidRPr="000664BE">
        <w:rPr>
          <w:sz w:val="26"/>
          <w:szCs w:val="26"/>
        </w:rPr>
        <w:lastRenderedPageBreak/>
        <w:t xml:space="preserve">4. </w:t>
      </w:r>
      <w:r w:rsidRPr="00C75613">
        <w:rPr>
          <w:sz w:val="26"/>
          <w:szCs w:val="26"/>
        </w:rPr>
        <w:t xml:space="preserve">Настоящее решение подлежит обнародованию на информационном стенде администрации Темиртауского городского поселения, размещению в информационно-телекоммуникационной сети </w:t>
      </w:r>
      <w:r>
        <w:rPr>
          <w:sz w:val="26"/>
          <w:szCs w:val="26"/>
        </w:rPr>
        <w:t>«</w:t>
      </w:r>
      <w:r w:rsidRPr="00C75613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75613">
        <w:rPr>
          <w:sz w:val="26"/>
          <w:szCs w:val="26"/>
        </w:rPr>
        <w:t xml:space="preserve"> на официальном сайте администрации Темиртауского городского поселения</w:t>
      </w:r>
      <w:r>
        <w:rPr>
          <w:sz w:val="26"/>
          <w:szCs w:val="26"/>
        </w:rPr>
        <w:t xml:space="preserve"> </w:t>
      </w:r>
      <w:r w:rsidRPr="00C75613">
        <w:rPr>
          <w:sz w:val="26"/>
          <w:szCs w:val="26"/>
          <w:u w:val="single"/>
          <w:lang w:val="en-US"/>
        </w:rPr>
        <w:t>http</w:t>
      </w:r>
      <w:r w:rsidRPr="00C75613">
        <w:rPr>
          <w:sz w:val="26"/>
          <w:szCs w:val="26"/>
          <w:u w:val="single"/>
        </w:rPr>
        <w:t xml:space="preserve">: // temirtau-adm.ru </w:t>
      </w:r>
      <w:r w:rsidRPr="000664BE">
        <w:rPr>
          <w:sz w:val="26"/>
          <w:szCs w:val="26"/>
          <w:lang w:eastAsia="en-US"/>
        </w:rPr>
        <w:t>.</w:t>
      </w:r>
    </w:p>
    <w:p w:rsidR="00C5122A" w:rsidRPr="000664BE" w:rsidRDefault="00C5122A" w:rsidP="00C5122A">
      <w:pPr>
        <w:ind w:firstLine="709"/>
        <w:jc w:val="both"/>
        <w:rPr>
          <w:sz w:val="26"/>
          <w:szCs w:val="26"/>
        </w:rPr>
      </w:pPr>
      <w:r w:rsidRPr="000664BE">
        <w:rPr>
          <w:sz w:val="26"/>
          <w:szCs w:val="26"/>
        </w:rPr>
        <w:t xml:space="preserve">5. Настоящее решение вступает в силу </w:t>
      </w:r>
      <w:r w:rsidRPr="00017D65">
        <w:t>с 01.01.20</w:t>
      </w:r>
      <w:r>
        <w:t>20</w:t>
      </w:r>
      <w:r w:rsidRPr="00017D65">
        <w:t xml:space="preserve"> года</w:t>
      </w:r>
      <w:r w:rsidRPr="000664BE">
        <w:rPr>
          <w:sz w:val="26"/>
          <w:szCs w:val="26"/>
        </w:rPr>
        <w:t>.</w:t>
      </w:r>
    </w:p>
    <w:p w:rsidR="00C5122A" w:rsidRPr="000664BE" w:rsidRDefault="00C5122A" w:rsidP="00C5122A">
      <w:pPr>
        <w:ind w:firstLine="709"/>
        <w:jc w:val="both"/>
        <w:rPr>
          <w:sz w:val="26"/>
          <w:szCs w:val="26"/>
        </w:rPr>
      </w:pPr>
      <w:r w:rsidRPr="000664BE">
        <w:rPr>
          <w:spacing w:val="-12"/>
          <w:sz w:val="26"/>
          <w:szCs w:val="26"/>
        </w:rPr>
        <w:t xml:space="preserve">6. </w:t>
      </w:r>
      <w:proofErr w:type="gramStart"/>
      <w:r w:rsidRPr="000664BE">
        <w:rPr>
          <w:sz w:val="26"/>
          <w:szCs w:val="26"/>
        </w:rPr>
        <w:t>Контроль за</w:t>
      </w:r>
      <w:proofErr w:type="gramEnd"/>
      <w:r w:rsidRPr="000664BE">
        <w:rPr>
          <w:sz w:val="26"/>
          <w:szCs w:val="26"/>
        </w:rPr>
        <w:t xml:space="preserve"> исполнением настоящего решения оставляю за собой.</w:t>
      </w:r>
    </w:p>
    <w:p w:rsidR="00C5122A" w:rsidRPr="000664BE" w:rsidRDefault="00C5122A" w:rsidP="00C5122A">
      <w:pPr>
        <w:ind w:firstLine="709"/>
        <w:jc w:val="both"/>
        <w:rPr>
          <w:sz w:val="26"/>
          <w:szCs w:val="26"/>
        </w:rPr>
      </w:pPr>
    </w:p>
    <w:p w:rsidR="00C5122A" w:rsidRPr="000664BE" w:rsidRDefault="00C5122A" w:rsidP="00C5122A">
      <w:pPr>
        <w:ind w:firstLine="709"/>
        <w:jc w:val="both"/>
        <w:rPr>
          <w:sz w:val="26"/>
          <w:szCs w:val="26"/>
        </w:rPr>
      </w:pPr>
    </w:p>
    <w:p w:rsidR="00C5122A" w:rsidRPr="000664BE" w:rsidRDefault="00C5122A" w:rsidP="00C5122A">
      <w:pPr>
        <w:ind w:firstLine="709"/>
        <w:rPr>
          <w:sz w:val="26"/>
          <w:szCs w:val="26"/>
        </w:rPr>
      </w:pPr>
      <w:r w:rsidRPr="000664BE">
        <w:rPr>
          <w:sz w:val="26"/>
          <w:szCs w:val="26"/>
        </w:rPr>
        <w:t>Глава Темиртауского</w:t>
      </w:r>
    </w:p>
    <w:p w:rsidR="00C5122A" w:rsidRPr="000664BE" w:rsidRDefault="00C5122A" w:rsidP="00C5122A">
      <w:pPr>
        <w:ind w:firstLine="709"/>
        <w:rPr>
          <w:sz w:val="26"/>
          <w:szCs w:val="26"/>
        </w:rPr>
      </w:pPr>
      <w:r w:rsidRPr="000664BE">
        <w:rPr>
          <w:sz w:val="26"/>
          <w:szCs w:val="26"/>
        </w:rPr>
        <w:t>Городского поселения</w:t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  <w:t>А. В. Кочетков</w:t>
      </w:r>
    </w:p>
    <w:p w:rsidR="00C5122A" w:rsidRPr="000664BE" w:rsidRDefault="00C5122A" w:rsidP="00C5122A">
      <w:pPr>
        <w:ind w:firstLine="709"/>
        <w:rPr>
          <w:sz w:val="26"/>
          <w:szCs w:val="26"/>
        </w:rPr>
      </w:pPr>
    </w:p>
    <w:p w:rsidR="00C5122A" w:rsidRPr="000664BE" w:rsidRDefault="00C5122A" w:rsidP="00C5122A">
      <w:pPr>
        <w:ind w:firstLine="709"/>
        <w:rPr>
          <w:sz w:val="26"/>
          <w:szCs w:val="26"/>
        </w:rPr>
      </w:pPr>
      <w:r w:rsidRPr="000664BE">
        <w:rPr>
          <w:sz w:val="26"/>
          <w:szCs w:val="26"/>
        </w:rPr>
        <w:t xml:space="preserve">Председатель Совета </w:t>
      </w:r>
    </w:p>
    <w:p w:rsidR="00C5122A" w:rsidRPr="000664BE" w:rsidRDefault="00C5122A" w:rsidP="00C5122A">
      <w:pPr>
        <w:ind w:firstLine="709"/>
        <w:rPr>
          <w:sz w:val="26"/>
          <w:szCs w:val="26"/>
        </w:rPr>
      </w:pPr>
      <w:r w:rsidRPr="000664BE">
        <w:rPr>
          <w:sz w:val="26"/>
          <w:szCs w:val="26"/>
        </w:rPr>
        <w:t xml:space="preserve">Народных депутатов </w:t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</w:r>
      <w:r w:rsidRPr="000664BE">
        <w:rPr>
          <w:sz w:val="26"/>
          <w:szCs w:val="26"/>
        </w:rPr>
        <w:tab/>
        <w:t>С. А. Иванов</w:t>
      </w:r>
    </w:p>
    <w:p w:rsidR="00C5122A" w:rsidRPr="000664BE" w:rsidRDefault="00C5122A" w:rsidP="00C51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22A" w:rsidRPr="000664BE" w:rsidRDefault="00C5122A" w:rsidP="00C5122A">
      <w:pPr>
        <w:ind w:firstLine="709"/>
        <w:jc w:val="center"/>
        <w:rPr>
          <w:b/>
          <w:sz w:val="26"/>
          <w:szCs w:val="26"/>
        </w:rPr>
      </w:pPr>
    </w:p>
    <w:p w:rsidR="00C5122A" w:rsidRDefault="00C5122A" w:rsidP="00C5122A">
      <w:pPr>
        <w:ind w:firstLine="709"/>
      </w:pPr>
      <w:r>
        <w:br w:type="page"/>
      </w:r>
    </w:p>
    <w:p w:rsidR="00C5122A" w:rsidRPr="008C18C3" w:rsidRDefault="00C5122A" w:rsidP="00C5122A">
      <w:pPr>
        <w:autoSpaceDE w:val="0"/>
        <w:autoSpaceDN w:val="0"/>
        <w:adjustRightInd w:val="0"/>
        <w:ind w:firstLine="709"/>
        <w:jc w:val="right"/>
        <w:outlineLvl w:val="0"/>
      </w:pPr>
      <w:r w:rsidRPr="008C18C3">
        <w:lastRenderedPageBreak/>
        <w:t>Приложение</w:t>
      </w:r>
    </w:p>
    <w:p w:rsidR="00C5122A" w:rsidRPr="008C18C3" w:rsidRDefault="00C5122A" w:rsidP="00C5122A">
      <w:pPr>
        <w:tabs>
          <w:tab w:val="left" w:pos="5529"/>
        </w:tabs>
        <w:ind w:firstLine="709"/>
        <w:jc w:val="right"/>
      </w:pPr>
      <w:r w:rsidRPr="008C18C3">
        <w:t>к решению Совета народных депутатов</w:t>
      </w:r>
    </w:p>
    <w:p w:rsidR="00C5122A" w:rsidRPr="008C18C3" w:rsidRDefault="00C5122A" w:rsidP="00C5122A">
      <w:pPr>
        <w:tabs>
          <w:tab w:val="left" w:pos="5529"/>
        </w:tabs>
        <w:ind w:firstLine="709"/>
        <w:jc w:val="right"/>
      </w:pPr>
      <w:r>
        <w:t>Темиртауского</w:t>
      </w:r>
      <w:r w:rsidRPr="008C18C3">
        <w:t xml:space="preserve"> городского поселения </w:t>
      </w:r>
    </w:p>
    <w:p w:rsidR="00C5122A" w:rsidRPr="008C18C3" w:rsidRDefault="00C5122A" w:rsidP="00C5122A">
      <w:pPr>
        <w:tabs>
          <w:tab w:val="left" w:pos="5529"/>
        </w:tabs>
        <w:ind w:firstLine="709"/>
        <w:jc w:val="right"/>
      </w:pPr>
      <w:r w:rsidRPr="008C18C3">
        <w:t xml:space="preserve">от </w:t>
      </w:r>
      <w:r>
        <w:t>«26» декабря 2019 г</w:t>
      </w:r>
      <w:r w:rsidRPr="008C18C3">
        <w:t xml:space="preserve">. № </w:t>
      </w:r>
      <w:r>
        <w:t>24</w:t>
      </w:r>
    </w:p>
    <w:p w:rsidR="00C5122A" w:rsidRDefault="00C5122A" w:rsidP="00C5122A">
      <w:pPr>
        <w:tabs>
          <w:tab w:val="left" w:pos="2127"/>
        </w:tabs>
        <w:ind w:firstLine="709"/>
        <w:jc w:val="center"/>
        <w:rPr>
          <w:b/>
          <w:sz w:val="28"/>
          <w:szCs w:val="28"/>
        </w:rPr>
      </w:pPr>
    </w:p>
    <w:p w:rsidR="00C5122A" w:rsidRDefault="00C5122A" w:rsidP="00C5122A">
      <w:pPr>
        <w:tabs>
          <w:tab w:val="left" w:pos="2127"/>
        </w:tabs>
        <w:ind w:firstLine="709"/>
        <w:jc w:val="center"/>
        <w:rPr>
          <w:b/>
          <w:sz w:val="28"/>
          <w:szCs w:val="28"/>
        </w:rPr>
      </w:pPr>
    </w:p>
    <w:p w:rsidR="00C5122A" w:rsidRPr="008C18C3" w:rsidRDefault="00C5122A" w:rsidP="00C5122A">
      <w:pPr>
        <w:tabs>
          <w:tab w:val="left" w:pos="4395"/>
        </w:tabs>
        <w:ind w:firstLine="709"/>
        <w:jc w:val="center"/>
        <w:rPr>
          <w:b/>
        </w:rPr>
      </w:pPr>
      <w:r w:rsidRPr="008C18C3">
        <w:rPr>
          <w:b/>
        </w:rPr>
        <w:t>ПОЛОЖЕНИЕ</w:t>
      </w:r>
    </w:p>
    <w:p w:rsidR="00C5122A" w:rsidRPr="008C18C3" w:rsidRDefault="00C5122A" w:rsidP="00C5122A">
      <w:pPr>
        <w:ind w:firstLine="709"/>
        <w:jc w:val="center"/>
        <w:rPr>
          <w:b/>
        </w:rPr>
      </w:pPr>
      <w:r w:rsidRPr="008C18C3">
        <w:rPr>
          <w:b/>
        </w:rPr>
        <w:t xml:space="preserve">о размерах и условиях оплаты труда </w:t>
      </w:r>
    </w:p>
    <w:p w:rsidR="00C5122A" w:rsidRDefault="00C5122A" w:rsidP="00C5122A">
      <w:pPr>
        <w:ind w:firstLine="709"/>
        <w:jc w:val="center"/>
        <w:rPr>
          <w:b/>
        </w:rPr>
      </w:pPr>
      <w:r w:rsidRPr="008C18C3">
        <w:rPr>
          <w:b/>
        </w:rPr>
        <w:t>муниципальных служащих</w:t>
      </w:r>
      <w:r>
        <w:rPr>
          <w:b/>
        </w:rPr>
        <w:t xml:space="preserve"> и технического персонала</w:t>
      </w:r>
    </w:p>
    <w:p w:rsidR="00C5122A" w:rsidRPr="008C18C3" w:rsidRDefault="00C5122A" w:rsidP="00C5122A">
      <w:pPr>
        <w:ind w:firstLine="709"/>
        <w:jc w:val="center"/>
      </w:pPr>
      <w:r w:rsidRPr="008C18C3">
        <w:rPr>
          <w:b/>
        </w:rPr>
        <w:t xml:space="preserve"> </w:t>
      </w:r>
      <w:r>
        <w:rPr>
          <w:b/>
        </w:rPr>
        <w:t>Администрации Темиртауского</w:t>
      </w:r>
      <w:r w:rsidRPr="008C18C3">
        <w:rPr>
          <w:b/>
        </w:rPr>
        <w:t xml:space="preserve"> городского поселения</w:t>
      </w:r>
    </w:p>
    <w:p w:rsidR="00C5122A" w:rsidRDefault="00C5122A" w:rsidP="00C5122A">
      <w:pPr>
        <w:ind w:firstLine="709"/>
        <w:jc w:val="both"/>
        <w:rPr>
          <w:sz w:val="28"/>
          <w:szCs w:val="28"/>
        </w:rPr>
      </w:pPr>
    </w:p>
    <w:p w:rsidR="00C5122A" w:rsidRPr="00835977" w:rsidRDefault="00C5122A" w:rsidP="00C5122A">
      <w:pPr>
        <w:tabs>
          <w:tab w:val="left" w:pos="709"/>
        </w:tabs>
        <w:ind w:firstLine="709"/>
        <w:jc w:val="both"/>
      </w:pPr>
      <w:proofErr w:type="gramStart"/>
      <w:r w:rsidRPr="00835977">
        <w:t>Настоящее Положение определяет размеры и условия оплаты труда лиц, замещающих должности муниципальной службы</w:t>
      </w:r>
      <w:r>
        <w:t xml:space="preserve"> </w:t>
      </w:r>
      <w:r w:rsidRPr="00835977">
        <w:t>Темиртауского городского поселения, а также</w:t>
      </w:r>
      <w:r>
        <w:t xml:space="preserve"> </w:t>
      </w:r>
      <w:r w:rsidRPr="00835977">
        <w:t>технического персонала в соответствии с</w:t>
      </w:r>
      <w:r>
        <w:t xml:space="preserve"> </w:t>
      </w:r>
      <w:r w:rsidRPr="00835977">
        <w:t>Трудовым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Федеральным законом</w:t>
      </w:r>
      <w:r>
        <w:t xml:space="preserve"> </w:t>
      </w:r>
      <w:r w:rsidRPr="00835977">
        <w:t>02.03.2007 № 25 - ФЗ «О муниципальной службе в Российской Федерации», Законом Кемеровской области от 30.06.2007 № 103 - ОЗ</w:t>
      </w:r>
      <w:proofErr w:type="gramEnd"/>
      <w:r w:rsidRPr="00835977">
        <w:t xml:space="preserve"> «О некоторых вопросах прохождения муниципальной службы», </w:t>
      </w:r>
      <w:hyperlink r:id="rId11" w:history="1">
        <w:r w:rsidRPr="00835977">
          <w:t>Постановлением</w:t>
        </w:r>
      </w:hyperlink>
      <w:r w:rsidRPr="00835977">
        <w:t xml:space="preserve"> Коллегии Администрации Кемеровской области от 18.12.2017 № 645 «Об увеличении окладов (должностных окладов), ставок заработной платы работников государственных учреждений Кемеровской области», Уставом</w:t>
      </w:r>
      <w:r>
        <w:t xml:space="preserve"> </w:t>
      </w:r>
      <w:r w:rsidRPr="00835977">
        <w:t>муниципального образования Темиртауского городского поселения:</w:t>
      </w:r>
    </w:p>
    <w:p w:rsidR="00C5122A" w:rsidRPr="00835977" w:rsidRDefault="00C5122A" w:rsidP="00C5122A">
      <w:pPr>
        <w:ind w:firstLine="709"/>
        <w:jc w:val="both"/>
      </w:pPr>
    </w:p>
    <w:p w:rsidR="00C5122A" w:rsidRPr="008C18C3" w:rsidRDefault="00C5122A" w:rsidP="00C5122A">
      <w:pPr>
        <w:ind w:firstLine="709"/>
        <w:jc w:val="center"/>
        <w:rPr>
          <w:b/>
        </w:rPr>
      </w:pPr>
      <w:r w:rsidRPr="008C18C3">
        <w:rPr>
          <w:b/>
        </w:rPr>
        <w:t xml:space="preserve">1. Оплата труда муниципальных служащих </w:t>
      </w:r>
    </w:p>
    <w:p w:rsidR="00C5122A" w:rsidRPr="008C18C3" w:rsidRDefault="00C5122A" w:rsidP="00C5122A">
      <w:pPr>
        <w:ind w:firstLine="709"/>
        <w:jc w:val="center"/>
        <w:rPr>
          <w:b/>
        </w:rPr>
      </w:pPr>
      <w:r>
        <w:rPr>
          <w:b/>
        </w:rPr>
        <w:t>Темиртауского</w:t>
      </w:r>
      <w:r w:rsidRPr="008C18C3">
        <w:rPr>
          <w:b/>
        </w:rPr>
        <w:t xml:space="preserve"> городского поселения</w:t>
      </w:r>
    </w:p>
    <w:p w:rsidR="00C5122A" w:rsidRDefault="00C5122A" w:rsidP="00C5122A">
      <w:pPr>
        <w:ind w:firstLine="709"/>
        <w:jc w:val="center"/>
        <w:rPr>
          <w:sz w:val="28"/>
          <w:szCs w:val="28"/>
        </w:rPr>
      </w:pPr>
    </w:p>
    <w:p w:rsidR="00C5122A" w:rsidRPr="008C18C3" w:rsidRDefault="00C5122A" w:rsidP="00C5122A">
      <w:pPr>
        <w:ind w:firstLine="709"/>
        <w:jc w:val="both"/>
      </w:pPr>
      <w:r w:rsidRPr="008C18C3">
        <w:t xml:space="preserve">1.1. Оплата труда муниципальных служащих </w:t>
      </w:r>
      <w:r>
        <w:t>Темиртауского</w:t>
      </w:r>
      <w:r w:rsidRPr="008C18C3">
        <w:t xml:space="preserve"> городского поселения (далее – муниципальных служащих) производится в виде денежного содержания, которое состоит </w:t>
      </w:r>
      <w:proofErr w:type="gramStart"/>
      <w:r w:rsidRPr="008C18C3">
        <w:t>из</w:t>
      </w:r>
      <w:proofErr w:type="gramEnd"/>
      <w:r w:rsidRPr="008C18C3">
        <w:t>:</w:t>
      </w:r>
    </w:p>
    <w:p w:rsidR="00C5122A" w:rsidRPr="008C18C3" w:rsidRDefault="00C5122A" w:rsidP="00C5122A">
      <w:pPr>
        <w:ind w:firstLine="709"/>
        <w:jc w:val="both"/>
      </w:pPr>
      <w:r w:rsidRPr="008C18C3">
        <w:t>1.1.1. Должностного оклада в соотв</w:t>
      </w:r>
      <w:r>
        <w:t>етствии с замещаемой должностью.</w:t>
      </w:r>
    </w:p>
    <w:p w:rsidR="00C5122A" w:rsidRPr="008C18C3" w:rsidRDefault="00C5122A" w:rsidP="00C5122A">
      <w:pPr>
        <w:ind w:firstLine="709"/>
        <w:jc w:val="both"/>
      </w:pPr>
      <w:r w:rsidRPr="008C18C3">
        <w:t>1.1.2. Ежемесячных и иных дополнительных выплат:</w:t>
      </w:r>
    </w:p>
    <w:p w:rsidR="00C5122A" w:rsidRPr="008C18C3" w:rsidRDefault="00C5122A" w:rsidP="00C5122A">
      <w:pPr>
        <w:ind w:firstLine="709"/>
        <w:jc w:val="both"/>
      </w:pPr>
      <w:r w:rsidRPr="008C18C3">
        <w:t>- ежемесячной надбавки за особые условия муниципальной службы;</w:t>
      </w:r>
    </w:p>
    <w:p w:rsidR="00C5122A" w:rsidRPr="008C18C3" w:rsidRDefault="00C5122A" w:rsidP="00C5122A">
      <w:pPr>
        <w:ind w:firstLine="709"/>
        <w:jc w:val="both"/>
      </w:pPr>
      <w:r w:rsidRPr="008C18C3">
        <w:t xml:space="preserve">- ежемесячной надбавки за выслугу лет; </w:t>
      </w:r>
    </w:p>
    <w:p w:rsidR="00C5122A" w:rsidRPr="008C18C3" w:rsidRDefault="00C5122A" w:rsidP="00C5122A">
      <w:pPr>
        <w:ind w:firstLine="709"/>
        <w:jc w:val="both"/>
      </w:pPr>
      <w:r w:rsidRPr="008C18C3">
        <w:t>- ежемесячной надбавки за особые условия муниципальной службы лицам, в основные служебные обязанности которых входит проведение правовой экспертизы правовых актов и проверок правовых актов, подготовка и редактирование проектов правовых актов, и их визирование в качестве юриста или исполнителя, имеющим высшее юридическое образование;</w:t>
      </w:r>
    </w:p>
    <w:p w:rsidR="00C5122A" w:rsidRPr="008C18C3" w:rsidRDefault="00C5122A" w:rsidP="00C5122A">
      <w:pPr>
        <w:ind w:firstLine="709"/>
        <w:jc w:val="both"/>
      </w:pPr>
      <w:r w:rsidRPr="008C18C3">
        <w:t>- ежемесячной надбавки за ученую степень, ученое звание и почетное звание Российской Федерации;</w:t>
      </w:r>
    </w:p>
    <w:p w:rsidR="00C5122A" w:rsidRPr="008C18C3" w:rsidRDefault="00C5122A" w:rsidP="00C5122A">
      <w:pPr>
        <w:ind w:firstLine="709"/>
        <w:jc w:val="both"/>
      </w:pPr>
      <w:r w:rsidRPr="00F37FAA">
        <w:t>- ежемесячной надбавки за работу со сведениями, составляющими государственную тайну;</w:t>
      </w:r>
    </w:p>
    <w:p w:rsidR="00C5122A" w:rsidRPr="008C18C3" w:rsidRDefault="00C5122A" w:rsidP="00C5122A">
      <w:pPr>
        <w:ind w:firstLine="709"/>
        <w:jc w:val="both"/>
      </w:pPr>
      <w:r w:rsidRPr="008C18C3">
        <w:t>- премий по результатам работы;</w:t>
      </w:r>
    </w:p>
    <w:p w:rsidR="00C5122A" w:rsidRDefault="00C5122A" w:rsidP="00C5122A">
      <w:pPr>
        <w:ind w:firstLine="709"/>
        <w:jc w:val="both"/>
      </w:pPr>
      <w:r w:rsidRPr="008C18C3">
        <w:t>- материальной помощи и единовременной выплаты при предоставлении ежегодного оплачиваемого отпуска;</w:t>
      </w:r>
    </w:p>
    <w:p w:rsidR="00C5122A" w:rsidRPr="00096206" w:rsidRDefault="00C5122A" w:rsidP="00C5122A">
      <w:pPr>
        <w:shd w:val="clear" w:color="auto" w:fill="FFFFFF" w:themeFill="background1"/>
        <w:ind w:firstLine="709"/>
        <w:jc w:val="both"/>
      </w:pPr>
      <w:r w:rsidRPr="00B1487C">
        <w:t>- единовременного поощрения</w:t>
      </w:r>
      <w:r w:rsidRPr="00096206">
        <w:t xml:space="preserve"> в связи с выходом на пенсию;</w:t>
      </w:r>
    </w:p>
    <w:p w:rsidR="00C5122A" w:rsidRPr="008C18C3" w:rsidRDefault="00C5122A" w:rsidP="00C5122A">
      <w:pPr>
        <w:ind w:firstLine="709"/>
        <w:jc w:val="both"/>
      </w:pPr>
      <w:r w:rsidRPr="008C18C3">
        <w:t>- других видов надбавок и выплат, предусмотренных федеральными законами, законами Кемеровской области.</w:t>
      </w:r>
    </w:p>
    <w:p w:rsidR="00C5122A" w:rsidRPr="00F37FAA" w:rsidRDefault="00C5122A" w:rsidP="00C5122A">
      <w:pPr>
        <w:ind w:firstLine="709"/>
        <w:jc w:val="both"/>
      </w:pPr>
      <w:r w:rsidRPr="00F37FAA">
        <w:t>1.1.3. Районного коэффициента.</w:t>
      </w:r>
    </w:p>
    <w:p w:rsidR="00C5122A" w:rsidRPr="008C18C3" w:rsidRDefault="00C5122A" w:rsidP="00C5122A">
      <w:pPr>
        <w:ind w:firstLine="709"/>
        <w:jc w:val="both"/>
      </w:pPr>
      <w:r w:rsidRPr="00F37FAA">
        <w:t>На все виды выплат начисляется районный коэффициент в размере, установленном законодательством.</w:t>
      </w:r>
    </w:p>
    <w:p w:rsidR="00C5122A" w:rsidRDefault="00C5122A" w:rsidP="00C5122A">
      <w:pPr>
        <w:ind w:firstLine="709"/>
        <w:jc w:val="both"/>
      </w:pPr>
      <w:r w:rsidRPr="008C18C3">
        <w:lastRenderedPageBreak/>
        <w:t xml:space="preserve">1.2. </w:t>
      </w:r>
      <w:proofErr w:type="gramStart"/>
      <w:r w:rsidRPr="008C18C3">
        <w:t xml:space="preserve">Денежное содержание выплачивается за счет средств местного бюджета (фонда оплаты труда муниципальных служащих, предусмотренного сметой на содержание органа местного самоуправления </w:t>
      </w:r>
      <w:r>
        <w:t>Темиртауского</w:t>
      </w:r>
      <w:r w:rsidRPr="008C18C3">
        <w:t xml:space="preserve"> городского поселения (далее – орган местного самоуправления) в текущем году. </w:t>
      </w:r>
      <w:proofErr w:type="gramEnd"/>
    </w:p>
    <w:p w:rsidR="00C5122A" w:rsidRPr="00096206" w:rsidRDefault="00C5122A" w:rsidP="00C5122A">
      <w:pPr>
        <w:ind w:firstLine="709"/>
        <w:jc w:val="both"/>
      </w:pPr>
      <w:r w:rsidRPr="00096206">
        <w:t>Порядок формирования и распределение фонда оплаты труда муниципальных служащих определяется руководителем органа местного самоуправления.</w:t>
      </w:r>
    </w:p>
    <w:p w:rsidR="00C5122A" w:rsidRDefault="00C5122A" w:rsidP="00C5122A">
      <w:pPr>
        <w:widowControl w:val="0"/>
        <w:ind w:firstLine="709"/>
        <w:jc w:val="both"/>
      </w:pPr>
      <w:r w:rsidRPr="008C18C3">
        <w:t>1.3. Решения об определении размеров ежемесячных и иных дополнительных выплат для муниципальных служащих, а также об осуществлении таких выплат принимаются руководителем органа местного самоуправления.</w:t>
      </w:r>
    </w:p>
    <w:p w:rsidR="00C5122A" w:rsidRDefault="00C5122A" w:rsidP="00C5122A">
      <w:pPr>
        <w:ind w:firstLine="709"/>
        <w:jc w:val="center"/>
        <w:rPr>
          <w:sz w:val="28"/>
          <w:szCs w:val="28"/>
        </w:rPr>
      </w:pPr>
    </w:p>
    <w:p w:rsidR="00C5122A" w:rsidRPr="008C18C3" w:rsidRDefault="00C5122A" w:rsidP="00C5122A">
      <w:pPr>
        <w:ind w:firstLine="709"/>
        <w:jc w:val="center"/>
        <w:rPr>
          <w:b/>
        </w:rPr>
      </w:pPr>
      <w:r w:rsidRPr="008C18C3">
        <w:rPr>
          <w:b/>
        </w:rPr>
        <w:t xml:space="preserve">2. Должностные оклады муниципальных служащих </w:t>
      </w:r>
    </w:p>
    <w:p w:rsidR="00C5122A" w:rsidRPr="008C18C3" w:rsidRDefault="00C5122A" w:rsidP="00C5122A">
      <w:pPr>
        <w:ind w:firstLine="709"/>
        <w:jc w:val="center"/>
      </w:pPr>
    </w:p>
    <w:p w:rsidR="00C5122A" w:rsidRPr="008C18C3" w:rsidRDefault="00C5122A" w:rsidP="00C5122A">
      <w:pPr>
        <w:ind w:firstLine="709"/>
        <w:jc w:val="both"/>
      </w:pPr>
      <w:r w:rsidRPr="008C18C3">
        <w:t xml:space="preserve">2.1. Должностные оклады муниципальных служащих устанавливаются в соответствии с предельными </w:t>
      </w:r>
      <w:r>
        <w:t xml:space="preserve">(минимальными и максимальными) </w:t>
      </w:r>
      <w:r w:rsidRPr="008C18C3">
        <w:t xml:space="preserve">размерами, определенными в приложении </w:t>
      </w:r>
      <w:r>
        <w:t>№ 1</w:t>
      </w:r>
      <w:r w:rsidRPr="008C18C3">
        <w:t xml:space="preserve"> к настоящему Положению, штатным расписанием органа местного самоуправления.</w:t>
      </w:r>
    </w:p>
    <w:p w:rsidR="00C5122A" w:rsidRDefault="00C5122A" w:rsidP="00C51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 xml:space="preserve">2.2. Увеличение размеров должностных окладов муниципальных служащих осуществляется по решению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Pr="008C18C3">
        <w:rPr>
          <w:rFonts w:ascii="Times New Roman" w:hAnsi="Times New Roman" w:cs="Times New Roman"/>
          <w:sz w:val="24"/>
          <w:szCs w:val="24"/>
        </w:rPr>
        <w:t xml:space="preserve"> городского поселения в размерах и сроках, предусмотренных для государственных гражданских служащих Кемеровской области.</w:t>
      </w:r>
    </w:p>
    <w:p w:rsidR="00C5122A" w:rsidRDefault="00C5122A" w:rsidP="00C5122A">
      <w:pPr>
        <w:pStyle w:val="ConsPlusNormal"/>
        <w:ind w:firstLine="709"/>
        <w:jc w:val="both"/>
      </w:pPr>
    </w:p>
    <w:p w:rsidR="00C5122A" w:rsidRPr="00F52637" w:rsidRDefault="00C5122A" w:rsidP="00C5122A">
      <w:pPr>
        <w:ind w:firstLine="709"/>
        <w:jc w:val="center"/>
        <w:rPr>
          <w:b/>
        </w:rPr>
      </w:pPr>
      <w:r w:rsidRPr="00F52637">
        <w:rPr>
          <w:b/>
        </w:rPr>
        <w:t>3. Порядок назначения и размеры надбавок</w:t>
      </w:r>
      <w:r>
        <w:rPr>
          <w:b/>
        </w:rPr>
        <w:t xml:space="preserve"> </w:t>
      </w:r>
    </w:p>
    <w:p w:rsidR="00C5122A" w:rsidRPr="00825FC4" w:rsidRDefault="00C5122A" w:rsidP="00C5122A">
      <w:pPr>
        <w:ind w:firstLine="709"/>
        <w:jc w:val="center"/>
        <w:rPr>
          <w:b/>
        </w:rPr>
      </w:pPr>
      <w:r w:rsidRPr="00F52637">
        <w:rPr>
          <w:b/>
        </w:rPr>
        <w:t>к должностным окладам муниципальных служащих</w:t>
      </w:r>
      <w:r w:rsidRPr="00825FC4">
        <w:rPr>
          <w:b/>
        </w:rPr>
        <w:t xml:space="preserve"> </w:t>
      </w:r>
    </w:p>
    <w:p w:rsidR="00C5122A" w:rsidRPr="00825FC4" w:rsidRDefault="00C5122A" w:rsidP="00C5122A">
      <w:pPr>
        <w:ind w:firstLine="709"/>
        <w:jc w:val="center"/>
      </w:pPr>
    </w:p>
    <w:p w:rsidR="00C5122A" w:rsidRPr="00825FC4" w:rsidRDefault="00C5122A" w:rsidP="00C5122A">
      <w:pPr>
        <w:autoSpaceDE w:val="0"/>
        <w:autoSpaceDN w:val="0"/>
        <w:adjustRightInd w:val="0"/>
        <w:ind w:firstLine="709"/>
        <w:jc w:val="both"/>
      </w:pPr>
      <w:r w:rsidRPr="00825FC4">
        <w:t>3.1. Ежемесячная надбавка за особые условия муниципальной службы (сложность, напряженность, специальный режим работы, высокие достижения в труде) устанавливается муниципальным служащим в размере от 50% до 100% должностного оклада с учетом сложности и напряженности выполняемой работы.</w:t>
      </w:r>
    </w:p>
    <w:p w:rsidR="00C5122A" w:rsidRPr="00825FC4" w:rsidRDefault="00C5122A" w:rsidP="00C5122A">
      <w:pPr>
        <w:autoSpaceDE w:val="0"/>
        <w:autoSpaceDN w:val="0"/>
        <w:adjustRightInd w:val="0"/>
        <w:ind w:firstLine="709"/>
        <w:jc w:val="both"/>
      </w:pPr>
      <w:r w:rsidRPr="00825FC4">
        <w:t>3.2. Для муниципальных служащих, замещающих должности, включенные в перечень должностей, в наибольшей степени подверженных риску коррупции (</w:t>
      </w:r>
      <w:proofErr w:type="spellStart"/>
      <w:r w:rsidRPr="00825FC4">
        <w:t>коррупциогенных</w:t>
      </w:r>
      <w:proofErr w:type="spellEnd"/>
      <w:r w:rsidRPr="00825FC4">
        <w:t xml:space="preserve"> должностей), размер надбавки увеличивается на 10-20 % от должностного оклада. Перечь </w:t>
      </w:r>
      <w:proofErr w:type="spellStart"/>
      <w:r w:rsidRPr="00825FC4">
        <w:t>коррупциогенных</w:t>
      </w:r>
      <w:proofErr w:type="spellEnd"/>
      <w:r w:rsidRPr="00825FC4">
        <w:t xml:space="preserve"> должностей и увеличения размера надбавки определяются руководителем органа местного самоуправления.</w:t>
      </w:r>
    </w:p>
    <w:p w:rsidR="00C5122A" w:rsidRPr="00825FC4" w:rsidRDefault="00C5122A" w:rsidP="00C5122A">
      <w:pPr>
        <w:autoSpaceDE w:val="0"/>
        <w:autoSpaceDN w:val="0"/>
        <w:adjustRightInd w:val="0"/>
        <w:ind w:firstLine="709"/>
        <w:jc w:val="both"/>
      </w:pPr>
      <w:r w:rsidRPr="00825FC4">
        <w:t>3.3. Ежемесячная надбавка муниципальным служащим за выслугу лет устанавливается в зависимости от стажа муниципальной службы в следующих размерах:</w:t>
      </w:r>
    </w:p>
    <w:p w:rsidR="00C5122A" w:rsidRPr="00825FC4" w:rsidRDefault="00C5122A" w:rsidP="00C5122A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2968"/>
      </w:tblGrid>
      <w:tr w:rsidR="00C5122A" w:rsidRPr="00F52637" w:rsidTr="001547F1">
        <w:trPr>
          <w:trHeight w:val="41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ind w:firstLine="709"/>
              <w:jc w:val="center"/>
              <w:rPr>
                <w:b/>
              </w:rPr>
            </w:pPr>
            <w:r w:rsidRPr="00F52637">
              <w:rPr>
                <w:b/>
              </w:rPr>
              <w:t>Стаж замещения муниципальной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ind w:firstLine="709"/>
              <w:jc w:val="center"/>
              <w:rPr>
                <w:b/>
              </w:rPr>
            </w:pPr>
            <w:r w:rsidRPr="00F52637">
              <w:rPr>
                <w:b/>
              </w:rPr>
              <w:t>Размер надбавки, %</w:t>
            </w:r>
          </w:p>
        </w:tc>
      </w:tr>
      <w:tr w:rsidR="00C5122A" w:rsidRPr="00825FC4" w:rsidTr="001547F1">
        <w:trPr>
          <w:trHeight w:val="193"/>
          <w:jc w:val="center"/>
        </w:trPr>
        <w:tc>
          <w:tcPr>
            <w:tcW w:w="6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825FC4" w:rsidRDefault="00C5122A" w:rsidP="001547F1">
            <w:pPr>
              <w:ind w:firstLine="709"/>
              <w:jc w:val="center"/>
            </w:pPr>
            <w:r w:rsidRPr="00825FC4">
              <w:t>от 1 года до 5 лет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825FC4" w:rsidRDefault="00C5122A" w:rsidP="001547F1">
            <w:pPr>
              <w:ind w:firstLine="709"/>
              <w:jc w:val="center"/>
            </w:pPr>
            <w:r w:rsidRPr="00825FC4">
              <w:t>10</w:t>
            </w:r>
          </w:p>
        </w:tc>
      </w:tr>
      <w:tr w:rsidR="00C5122A" w:rsidRPr="00825FC4" w:rsidTr="001547F1">
        <w:trPr>
          <w:trHeight w:val="142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825FC4" w:rsidRDefault="00C5122A" w:rsidP="001547F1">
            <w:pPr>
              <w:ind w:firstLine="709"/>
              <w:jc w:val="center"/>
            </w:pPr>
            <w:r w:rsidRPr="00825FC4">
              <w:t>от 5 лет до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825FC4" w:rsidRDefault="00C5122A" w:rsidP="001547F1">
            <w:pPr>
              <w:ind w:firstLine="709"/>
              <w:jc w:val="center"/>
            </w:pPr>
            <w:r w:rsidRPr="00825FC4">
              <w:t>15</w:t>
            </w:r>
          </w:p>
        </w:tc>
      </w:tr>
      <w:tr w:rsidR="00C5122A" w:rsidRPr="00825FC4" w:rsidTr="001547F1">
        <w:trPr>
          <w:trHeight w:val="217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825FC4" w:rsidRDefault="00C5122A" w:rsidP="001547F1">
            <w:pPr>
              <w:ind w:firstLine="709"/>
              <w:jc w:val="center"/>
            </w:pPr>
            <w:r w:rsidRPr="00825FC4">
              <w:t>от 10 лет до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825FC4" w:rsidRDefault="00C5122A" w:rsidP="001547F1">
            <w:pPr>
              <w:ind w:firstLine="709"/>
              <w:jc w:val="center"/>
            </w:pPr>
            <w:r w:rsidRPr="00825FC4">
              <w:t>20</w:t>
            </w:r>
          </w:p>
        </w:tc>
      </w:tr>
      <w:tr w:rsidR="00C5122A" w:rsidRPr="00825FC4" w:rsidTr="001547F1">
        <w:trPr>
          <w:trHeight w:val="18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825FC4" w:rsidRDefault="00C5122A" w:rsidP="001547F1">
            <w:pPr>
              <w:ind w:firstLine="709"/>
              <w:jc w:val="center"/>
            </w:pPr>
            <w:r w:rsidRPr="00825FC4">
              <w:t>от 15 лет и выше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825FC4" w:rsidRDefault="00C5122A" w:rsidP="001547F1">
            <w:pPr>
              <w:ind w:firstLine="709"/>
              <w:jc w:val="center"/>
            </w:pPr>
            <w:r w:rsidRPr="00825FC4">
              <w:t>30</w:t>
            </w:r>
          </w:p>
        </w:tc>
      </w:tr>
    </w:tbl>
    <w:p w:rsidR="00C5122A" w:rsidRPr="00825FC4" w:rsidRDefault="00C5122A" w:rsidP="00C5122A">
      <w:pPr>
        <w:ind w:firstLine="709"/>
        <w:jc w:val="both"/>
      </w:pPr>
      <w:r>
        <w:t xml:space="preserve"> 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 xml:space="preserve">3.4.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</w:t>
      </w:r>
      <w:proofErr w:type="gramStart"/>
      <w:r w:rsidRPr="00825F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5FC4">
        <w:rPr>
          <w:rFonts w:ascii="Times New Roman" w:hAnsi="Times New Roman" w:cs="Times New Roman"/>
          <w:sz w:val="24"/>
          <w:szCs w:val="24"/>
        </w:rPr>
        <w:t>: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5FC4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825FC4">
        <w:rPr>
          <w:rFonts w:ascii="Times New Roman" w:hAnsi="Times New Roman" w:cs="Times New Roman"/>
          <w:sz w:val="24"/>
          <w:szCs w:val="24"/>
        </w:rPr>
        <w:t xml:space="preserve"> муниципальной службы (муниципальных должностях муниципальной службы);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825FC4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825FC4">
        <w:rPr>
          <w:rFonts w:ascii="Times New Roman" w:hAnsi="Times New Roman" w:cs="Times New Roman"/>
          <w:sz w:val="24"/>
          <w:szCs w:val="24"/>
        </w:rPr>
        <w:t>;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 xml:space="preserve">- государственных </w:t>
      </w:r>
      <w:proofErr w:type="gramStart"/>
      <w:r w:rsidRPr="00825FC4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825FC4">
        <w:rPr>
          <w:rFonts w:ascii="Times New Roman" w:hAnsi="Times New Roman" w:cs="Times New Roman"/>
          <w:sz w:val="24"/>
          <w:szCs w:val="24"/>
        </w:rPr>
        <w:t xml:space="preserve"> Российской Федерации и государственных должностях субъектов Российской Федерации;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5FC4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825FC4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службы, воинских должностях и </w:t>
      </w:r>
      <w:r w:rsidRPr="00825FC4">
        <w:rPr>
          <w:rFonts w:ascii="Times New Roman" w:hAnsi="Times New Roman" w:cs="Times New Roman"/>
          <w:sz w:val="24"/>
          <w:szCs w:val="24"/>
        </w:rPr>
        <w:lastRenderedPageBreak/>
        <w:t>должностях правоохранительной службы (государственных должностях государственной службы);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>Иные периоды трудовой деятельности, помимо указанных в настоящем пункте, в стаж (общую продолжительность) муниципальной службы для установления ежемесячной надбавки к должностному окладу за выслугу лет включаться не могут.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>3.5. Ежемесячная надбавка за ученую степень, ученое звание и почетное звание Российской Федерации устанавливается: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>- кандидатам наук или доцентам, а так же лицам, имеющим почетное звание Российской Федерации, - в размере 5 % должностного оклада;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 xml:space="preserve">- докторам наук и профессорам - в размере 10 % должностного оклада. </w:t>
      </w:r>
    </w:p>
    <w:p w:rsidR="00C5122A" w:rsidRPr="00825FC4" w:rsidRDefault="00C5122A" w:rsidP="00C51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C4">
        <w:rPr>
          <w:rFonts w:ascii="Times New Roman" w:hAnsi="Times New Roman" w:cs="Times New Roman"/>
          <w:sz w:val="24"/>
          <w:szCs w:val="24"/>
        </w:rPr>
        <w:t xml:space="preserve">3.6. Ежемесячная надбавка за особые условия муниципальной службы устанавливается лицам, замещающим должности муниципальной службы Темиртауского городского поселения,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</w:t>
      </w:r>
      <w:proofErr w:type="gramStart"/>
      <w:r w:rsidRPr="00825FC4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825FC4">
        <w:rPr>
          <w:rFonts w:ascii="Times New Roman" w:hAnsi="Times New Roman" w:cs="Times New Roman"/>
          <w:sz w:val="24"/>
          <w:szCs w:val="24"/>
        </w:rPr>
        <w:t xml:space="preserve"> и их визирование в качестве юриста или исполнителя, имеющим высшее юридическое образование, в размере до 70 % должностного оклада. Перечень таких служащих утверждается руководителем органа местного самоуправления. </w:t>
      </w:r>
    </w:p>
    <w:p w:rsidR="00C5122A" w:rsidRPr="00825FC4" w:rsidRDefault="00C5122A" w:rsidP="00C5122A">
      <w:pPr>
        <w:ind w:firstLine="709"/>
        <w:jc w:val="center"/>
      </w:pPr>
    </w:p>
    <w:p w:rsidR="00C5122A" w:rsidRPr="008C18C3" w:rsidRDefault="00C5122A" w:rsidP="00C5122A">
      <w:pPr>
        <w:ind w:firstLine="709"/>
        <w:jc w:val="center"/>
        <w:rPr>
          <w:b/>
        </w:rPr>
      </w:pPr>
      <w:r w:rsidRPr="008C18C3">
        <w:rPr>
          <w:b/>
        </w:rPr>
        <w:t xml:space="preserve">4. Порядок назначения и размеры надбавок к должностному окладу </w:t>
      </w:r>
    </w:p>
    <w:p w:rsidR="00C5122A" w:rsidRPr="008C18C3" w:rsidRDefault="00C5122A" w:rsidP="00C5122A">
      <w:pPr>
        <w:ind w:firstLine="709"/>
        <w:jc w:val="center"/>
        <w:rPr>
          <w:b/>
        </w:rPr>
      </w:pPr>
      <w:r w:rsidRPr="008C18C3">
        <w:rPr>
          <w:b/>
        </w:rPr>
        <w:t xml:space="preserve">муниципальным служащим, допущенным к </w:t>
      </w:r>
      <w:proofErr w:type="gramStart"/>
      <w:r w:rsidRPr="008C18C3">
        <w:rPr>
          <w:b/>
        </w:rPr>
        <w:t>государственной</w:t>
      </w:r>
      <w:proofErr w:type="gramEnd"/>
    </w:p>
    <w:p w:rsidR="00C5122A" w:rsidRPr="008C18C3" w:rsidRDefault="00C5122A" w:rsidP="00C5122A">
      <w:pPr>
        <w:ind w:firstLine="709"/>
        <w:jc w:val="center"/>
        <w:rPr>
          <w:b/>
        </w:rPr>
      </w:pPr>
      <w:r w:rsidRPr="008C18C3">
        <w:rPr>
          <w:b/>
        </w:rPr>
        <w:t xml:space="preserve"> тайне на постоянной основе</w:t>
      </w:r>
    </w:p>
    <w:p w:rsidR="00C5122A" w:rsidRPr="008C18C3" w:rsidRDefault="00C5122A" w:rsidP="00C5122A">
      <w:pPr>
        <w:ind w:firstLine="709"/>
        <w:jc w:val="center"/>
      </w:pPr>
    </w:p>
    <w:p w:rsidR="00C5122A" w:rsidRPr="008C18C3" w:rsidRDefault="00C5122A" w:rsidP="00C5122A">
      <w:pPr>
        <w:ind w:firstLine="709"/>
        <w:jc w:val="both"/>
      </w:pPr>
      <w:r w:rsidRPr="008C18C3">
        <w:t xml:space="preserve">4.1. </w:t>
      </w:r>
      <w:proofErr w:type="gramStart"/>
      <w:r w:rsidRPr="008C18C3">
        <w:t>Ежемесячная процентная надбавка к должностному окладу муниципальным служащим, допущенным к государственной тайне на постоянной основе, устанавливается в соответствии с Федеральным законом от 21.07.1993 N 5485-1 «О государственной тайне», Постановлением Правительства РФ от 18.09.2006 N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 зависимости от степени секретности</w:t>
      </w:r>
      <w:proofErr w:type="gramEnd"/>
      <w:r w:rsidRPr="008C18C3">
        <w:t xml:space="preserve"> сведений, к которым эти муниципальные служащие имеют документально подтверждаемый допуск на законных основаниях. Размер надбавок устанавливает руководитель органа местного самоуправления ежегодно.</w:t>
      </w:r>
    </w:p>
    <w:p w:rsidR="00C5122A" w:rsidRPr="008C18C3" w:rsidRDefault="00C5122A" w:rsidP="00C51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C18C3">
        <w:rPr>
          <w:rFonts w:ascii="Times New Roman" w:hAnsi="Times New Roman" w:cs="Times New Roman"/>
          <w:sz w:val="24"/>
          <w:szCs w:val="24"/>
        </w:rPr>
        <w:t>Размер ежемесячной процентной надбавки к должностному окладу за работу со сведениями, имеющим степень секретности «совершенно секретно», - 30 - 50 %, имеющими степень секретности «секретно» при оформлении допуска с проведением проверочных мероприятий - 10 - 15 %, без проведения проверочных мероприятий - 5 - 10 %.</w:t>
      </w:r>
      <w:proofErr w:type="gramEnd"/>
    </w:p>
    <w:p w:rsidR="00C5122A" w:rsidRPr="008C18C3" w:rsidRDefault="00C5122A" w:rsidP="00C51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C5122A" w:rsidRPr="008C18C3" w:rsidRDefault="00C5122A" w:rsidP="00C51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4.3. Сотрудникам структурных подразделений по защите государственной тайны дополнительно к ежемесячной процентной надбавке к должностному окладу выплачивается процентная надбавка к должностному окладу за стаж работы в указанных структурных подразделениях.</w:t>
      </w:r>
    </w:p>
    <w:p w:rsidR="00C5122A" w:rsidRPr="000B3E36" w:rsidRDefault="00C5122A" w:rsidP="00C5122A">
      <w:pPr>
        <w:ind w:firstLine="709"/>
        <w:jc w:val="both"/>
      </w:pPr>
      <w:r w:rsidRPr="000B3E36">
        <w:t>Размер процентной надбавки к должностному окладу муниципальных служащих</w:t>
      </w:r>
      <w:r>
        <w:t xml:space="preserve"> </w:t>
      </w:r>
      <w:r w:rsidRPr="000B3E36">
        <w:t>при стаже работы от 1 до 5 лет составляет 10 процентов, от 5 до 10 лет - 15 процентов, от 10 лет и выше - 20 процентов.</w:t>
      </w:r>
    </w:p>
    <w:p w:rsidR="00C5122A" w:rsidRPr="008C18C3" w:rsidRDefault="00C5122A" w:rsidP="00C5122A">
      <w:pPr>
        <w:ind w:firstLine="709"/>
        <w:jc w:val="both"/>
      </w:pPr>
      <w:r w:rsidRPr="008C18C3"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C5122A" w:rsidRDefault="00C5122A" w:rsidP="00C5122A">
      <w:pPr>
        <w:ind w:firstLine="709"/>
        <w:jc w:val="both"/>
        <w:rPr>
          <w:sz w:val="28"/>
          <w:szCs w:val="28"/>
        </w:rPr>
      </w:pPr>
    </w:p>
    <w:p w:rsidR="00C5122A" w:rsidRDefault="00C5122A" w:rsidP="00C5122A">
      <w:pPr>
        <w:ind w:firstLine="709"/>
        <w:jc w:val="center"/>
        <w:rPr>
          <w:b/>
        </w:rPr>
      </w:pPr>
    </w:p>
    <w:p w:rsidR="00C5122A" w:rsidRPr="00F52637" w:rsidRDefault="00C5122A" w:rsidP="00C5122A">
      <w:pPr>
        <w:ind w:firstLine="709"/>
        <w:jc w:val="center"/>
        <w:rPr>
          <w:b/>
        </w:rPr>
      </w:pPr>
      <w:r w:rsidRPr="00F52637">
        <w:rPr>
          <w:b/>
        </w:rPr>
        <w:t>5. Порядок выплаты премии муниципальным служащим</w:t>
      </w:r>
      <w:r>
        <w:rPr>
          <w:b/>
        </w:rPr>
        <w:t xml:space="preserve"> </w:t>
      </w:r>
    </w:p>
    <w:p w:rsidR="00C5122A" w:rsidRPr="00F52637" w:rsidRDefault="00C5122A" w:rsidP="00C5122A">
      <w:pPr>
        <w:ind w:firstLine="709"/>
        <w:jc w:val="center"/>
      </w:pP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В целях стимулирования и заинтересованности работников в результате своего труда, развития инициативы при решении поставленных задач производится премирование муниципальных служащих, за исключением служащих, принятых с испытательным сроком.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5.1. Основными показателями премирования муниципальных служащих являются: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- добросовестное выполнение своих функциональных обязанностей;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 xml:space="preserve">- своевременное и качественное выполнение установленных работнику заданий, поручений, качественное ведение </w:t>
      </w:r>
      <w:proofErr w:type="gramStart"/>
      <w:r w:rsidRPr="00F52637">
        <w:t>контроля за</w:t>
      </w:r>
      <w:proofErr w:type="gramEnd"/>
      <w:r w:rsidRPr="00F52637">
        <w:t xml:space="preserve"> выполнением нормативно-правовых актов органа местного самоуправления, вышестоящих органов;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- соблюдение должностного регламента, сроков прохождения документации, качество их исполнения, своевременность и качество предоставления отчетов, информации;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- соблюдение установленного порядка рассмотрения писем, заявлений, обращений граждан;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 xml:space="preserve">- проявленная инициатива при исполнении заданий, наличие предложений по совершенствованию деятельности структурного подразделения, органа местного самоуправления в целом; 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- внимательное, корректное отношение к посетителям, отсутствие жалоб на работу.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proofErr w:type="gramStart"/>
      <w:r w:rsidRPr="00F52637">
        <w:t>Для заместителей руководителя органа местного самоуправления по направлениям деятельности учитываются показатели оценки эффективности деятельности органов местного самоуправления (в соответствии с утвержденным Указом Президента РФ от 28.04.2008 № 607 Перечнем показателей для оценки эффективности деятельности органов местного самоуправления городских округов и муниципальных районов), а также внедрение методов и принципов</w:t>
      </w:r>
      <w:r>
        <w:t xml:space="preserve"> </w:t>
      </w:r>
      <w:r w:rsidRPr="00F52637">
        <w:t xml:space="preserve">управления, обеспечивающих переход к более результативным моделям муниципального управления. </w:t>
      </w:r>
      <w:proofErr w:type="gramEnd"/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 xml:space="preserve">Для заместителей руководителя органа местного самоуправления, начальников отделов учитывается организация работы вверенных им подразделений, эффективное взаимодействие с другими службами; своевременность предоставления отчетов, информации, протокола совещаний; ведение </w:t>
      </w:r>
      <w:proofErr w:type="gramStart"/>
      <w:r w:rsidRPr="00F52637">
        <w:t>контроля за</w:t>
      </w:r>
      <w:proofErr w:type="gramEnd"/>
      <w:r w:rsidRPr="00F52637">
        <w:t xml:space="preserve"> выполнением нормативно-правовых актов органа местного самоуправления; участие в городских и районных мероприятиях.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5.2. Премия по результатам работы выплачивается в пределах средств фонда оплаты труда, предусмотренных на эти цели.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5.2.1. Премирование производится ежемесячно по результатам своевременного и качественного исполнения муниципальным служащим должностных обязанностей и с учетом количества календарных дней, приходящихся на фактическое отработанное время. Решение о выплате прем</w:t>
      </w:r>
      <w:proofErr w:type="gramStart"/>
      <w:r w:rsidRPr="00F52637">
        <w:t>ии и ее</w:t>
      </w:r>
      <w:proofErr w:type="gramEnd"/>
      <w:r w:rsidRPr="00F52637">
        <w:t xml:space="preserve"> размере принимается руководителем органа местного самоуправления. 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 xml:space="preserve">5.2.2. Размер премии по результатам работы за месяц не может быть ниже 25% должностного оклада. Максимальные размеры не ограничиваются. 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5.2.3. Муниципальному служащему может быть выплачена единовременная премия за выполнение разовых, особо важных и сложных заданий в пределах фонда оплаты труда.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Решение о выплате единовременной прем</w:t>
      </w:r>
      <w:proofErr w:type="gramStart"/>
      <w:r w:rsidRPr="00F52637">
        <w:t>ии и ее</w:t>
      </w:r>
      <w:proofErr w:type="gramEnd"/>
      <w:r w:rsidRPr="00F52637">
        <w:t xml:space="preserve"> размере принимается</w:t>
      </w:r>
      <w:r>
        <w:t xml:space="preserve"> </w:t>
      </w:r>
      <w:r w:rsidRPr="00F52637">
        <w:t>руководителем органа местного самоуправления на основании представления непосредственного руководителя муниципального служащего.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5.2.4. Муниципальному служащему может быть выплачена единовременная премия по итогам работы за квартал, полугодие, девять месяцев</w:t>
      </w:r>
      <w:r>
        <w:t xml:space="preserve"> </w:t>
      </w:r>
      <w:r w:rsidRPr="00F52637">
        <w:t xml:space="preserve">и год в пределах фонда оплаты труда. 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lastRenderedPageBreak/>
        <w:t>Решение о выплате премии по итогам работы за квартал, полугодие, девять месяцев</w:t>
      </w:r>
      <w:r>
        <w:t xml:space="preserve"> </w:t>
      </w:r>
      <w:r w:rsidRPr="00F52637">
        <w:t>и год и ее размере</w:t>
      </w:r>
      <w:r>
        <w:t xml:space="preserve"> </w:t>
      </w:r>
      <w:r w:rsidRPr="00F52637">
        <w:t>принимается</w:t>
      </w:r>
      <w:r>
        <w:t xml:space="preserve"> </w:t>
      </w:r>
      <w:r w:rsidRPr="00F52637">
        <w:t xml:space="preserve">руководителем органа местного самоуправления. 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Ежемесячные премии и премии по</w:t>
      </w:r>
      <w:r>
        <w:t xml:space="preserve"> </w:t>
      </w:r>
      <w:r w:rsidRPr="00F52637">
        <w:t xml:space="preserve">результатам выполнения разовых и иных поручений включаются в расчет среднего заработка для оплаты ежегодных отпусков и других случаях, предусмотренных законодательством Российской Федерации. 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До 28-го числа каждого месяца издается распоряжение (приказ) руководителя органа местного самоуправления о размерах премирования муниципальных служащих по итогам работы за месяц. При этом размер премии устанавливается на основании предложений руководителя органа местного самоуправления, заместителей руководителя, руководителей структурных подразделений в соответствии с личным вкладом каждого</w:t>
      </w:r>
      <w:r>
        <w:t xml:space="preserve"> </w:t>
      </w:r>
      <w:r w:rsidRPr="00F52637">
        <w:t xml:space="preserve">муниципального служащего в общий результат работы. 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5.4. Предложения о полном или частичном не начислении</w:t>
      </w:r>
      <w:r>
        <w:t xml:space="preserve"> </w:t>
      </w:r>
      <w:r w:rsidRPr="00F52637">
        <w:t xml:space="preserve">премии рассматриваются </w:t>
      </w:r>
      <w:proofErr w:type="spellStart"/>
      <w:r w:rsidRPr="00F52637">
        <w:t>комиссионно</w:t>
      </w:r>
      <w:proofErr w:type="spellEnd"/>
      <w:r w:rsidRPr="00F52637">
        <w:t xml:space="preserve"> в срок до 27-го числа каждого месяца. Состав комиссии утверждается распоряжение</w:t>
      </w:r>
      <w:r>
        <w:t>м</w:t>
      </w:r>
      <w:r w:rsidRPr="00F52637">
        <w:t xml:space="preserve"> (приказом) руководителем органа местного самоуправления.</w:t>
      </w:r>
      <w:r>
        <w:t xml:space="preserve"> </w:t>
      </w:r>
      <w:r w:rsidRPr="00F52637">
        <w:t>По результатам заседания комиссии составляется протокол.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На основании протокола заседания комиссии и поступивших предложений на имя руководителя органа местного самоуправления</w:t>
      </w:r>
      <w:r>
        <w:t xml:space="preserve"> </w:t>
      </w:r>
      <w:r w:rsidRPr="00F52637">
        <w:t>до 28-го числа каждого месяца издается распоряжение (приказ) руководителя органа местного самоуправления о не начислении или частичном начислении</w:t>
      </w:r>
      <w:r>
        <w:t xml:space="preserve"> </w:t>
      </w:r>
      <w:r w:rsidRPr="00F52637">
        <w:t>премии муниципальным служащим.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Полное или частичное не начисление премии производится за тот расчетный период, в котором были совершены нарушения, упущения в работе или поступило сообщение о них. Если упущения в работе обнаружены после выплаты премии, то не начисление производится за тот расчетный период, в котором обнаружены эти упущения.</w:t>
      </w:r>
    </w:p>
    <w:p w:rsidR="00C5122A" w:rsidRDefault="00C5122A" w:rsidP="00C5122A">
      <w:pPr>
        <w:tabs>
          <w:tab w:val="left" w:pos="567"/>
          <w:tab w:val="left" w:pos="5103"/>
        </w:tabs>
        <w:ind w:firstLine="709"/>
        <w:jc w:val="both"/>
      </w:pPr>
      <w:r w:rsidRPr="00F52637">
        <w:t>Премии не начисляются или начисляются частично в следующих случаях:</w:t>
      </w:r>
    </w:p>
    <w:p w:rsidR="00C5122A" w:rsidRPr="00F52637" w:rsidRDefault="00C5122A" w:rsidP="00C5122A">
      <w:pPr>
        <w:tabs>
          <w:tab w:val="left" w:pos="567"/>
          <w:tab w:val="left" w:pos="5103"/>
        </w:tabs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  <w:gridCol w:w="3800"/>
      </w:tblGrid>
      <w:tr w:rsidR="00C5122A" w:rsidRPr="00F52637" w:rsidTr="001547F1">
        <w:trPr>
          <w:trHeight w:val="585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при увольнении лиц, совершивших виновные действия;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</w:t>
            </w:r>
          </w:p>
        </w:tc>
      </w:tr>
      <w:tr w:rsidR="00C5122A" w:rsidRPr="00F52637" w:rsidTr="001547F1">
        <w:trPr>
          <w:trHeight w:val="711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в случае нарушения трудовой дисциплины, Правил внутреннего трудового распорядка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 в размере до 100 % от размера премии по итогам работы за месяц</w:t>
            </w:r>
          </w:p>
        </w:tc>
      </w:tr>
      <w:tr w:rsidR="00C5122A" w:rsidRPr="00F52637" w:rsidTr="001547F1">
        <w:trPr>
          <w:trHeight w:val="1186"/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 xml:space="preserve">- за ненадлежащее исполнение распоряжений и </w:t>
            </w:r>
            <w:proofErr w:type="gramStart"/>
            <w:r w:rsidRPr="00F52637">
              <w:t>указаний</w:t>
            </w:r>
            <w:proofErr w:type="gramEnd"/>
            <w:r w:rsidRPr="00F52637">
              <w:t xml:space="preserve"> вышестоящих в порядке подчиненности руководителей, изданных в пределах их должностных полномочий;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 в размере до 50 % от размера премии по итогам работы за месяц</w:t>
            </w:r>
          </w:p>
        </w:tc>
      </w:tr>
      <w:tr w:rsidR="00C5122A" w:rsidRPr="00F52637" w:rsidTr="001547F1">
        <w:trPr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за бездеятельность, недобросовестное исполнение должностных обязанностей, должностных инструкций, порядка работы со служебной информацией;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 в размере до 50 % от размера премии по итогам работы за месяц</w:t>
            </w:r>
          </w:p>
        </w:tc>
      </w:tr>
      <w:tr w:rsidR="00C5122A" w:rsidRPr="00F52637" w:rsidTr="001547F1">
        <w:trPr>
          <w:trHeight w:val="2447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за неисполнение поручений руководителя органа местного самоуправления:</w:t>
            </w: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>
              <w:t xml:space="preserve"> </w:t>
            </w:r>
            <w:r w:rsidRPr="00F52637">
              <w:t xml:space="preserve">- 1 поручение </w:t>
            </w: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>
              <w:t xml:space="preserve"> </w:t>
            </w:r>
            <w:r w:rsidRPr="00F52637">
              <w:t>- 2 и более поручений.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 в размере до 25 % от размера премии по итогам работы за месяц</w:t>
            </w: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 в размере до 50 % от размера премии по итогам работы за месяц</w:t>
            </w:r>
          </w:p>
        </w:tc>
      </w:tr>
      <w:tr w:rsidR="00C5122A" w:rsidRPr="00F52637" w:rsidTr="001547F1">
        <w:trPr>
          <w:trHeight w:val="3818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lastRenderedPageBreak/>
              <w:t xml:space="preserve">- за несвоевременное и некачественное рассмотрение обращений граждан в муниципальные органы и непринятие по ним решений в порядке, установленном законодательством РФ, Кемеровской области и нормативными правовыми актами муниципального образования </w:t>
            </w:r>
            <w:proofErr w:type="spellStart"/>
            <w:r w:rsidRPr="00F52637">
              <w:t>Таштагольский</w:t>
            </w:r>
            <w:proofErr w:type="spellEnd"/>
            <w:r w:rsidRPr="00F52637">
              <w:t xml:space="preserve"> район:</w:t>
            </w: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</w:pPr>
            <w:r>
              <w:t xml:space="preserve"> </w:t>
            </w:r>
            <w:r w:rsidRPr="00F52637">
              <w:t>- 1 обращение и более</w:t>
            </w: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</w:pPr>
            <w:r>
              <w:t xml:space="preserve"> </w:t>
            </w:r>
            <w:r w:rsidRPr="00F52637">
              <w:t>- 3 обращения и более.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center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center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center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center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center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center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center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 в размере до 25 % от размера премии по итогам работы за месяц</w:t>
            </w: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</w:p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 в размере до 50 % от размера премии по итогам работы за месяц</w:t>
            </w:r>
          </w:p>
        </w:tc>
      </w:tr>
      <w:tr w:rsidR="00C5122A" w:rsidRPr="00F52637" w:rsidTr="001547F1">
        <w:trPr>
          <w:jc w:val="center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за несвоевременное исполнение организационно-распорядительных документов поставленных на контроль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 в размере до 50 % от размера премии по итогам работы за месяц</w:t>
            </w:r>
          </w:p>
        </w:tc>
      </w:tr>
      <w:tr w:rsidR="00C5122A" w:rsidRPr="00F52637" w:rsidTr="001547F1">
        <w:trPr>
          <w:trHeight w:val="537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за несоблюдение норм служебной этики, грубость в обращении с гражданами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</w:t>
            </w:r>
          </w:p>
        </w:tc>
      </w:tr>
      <w:tr w:rsidR="00C5122A" w:rsidRPr="00F52637" w:rsidTr="001547F1">
        <w:trPr>
          <w:trHeight w:val="1214"/>
          <w:jc w:val="center"/>
        </w:trPr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за разглашение государственной, служебной и иной охраняемой законом тайны, а также разглашение ставших известными в связи с исполнением служебных обязанностей, сведений, затрагивающих частную жизнь, честь и достоинство граждан;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2A" w:rsidRPr="00F52637" w:rsidRDefault="00C5122A" w:rsidP="001547F1">
            <w:pPr>
              <w:tabs>
                <w:tab w:val="left" w:pos="567"/>
                <w:tab w:val="left" w:pos="5103"/>
              </w:tabs>
              <w:jc w:val="both"/>
            </w:pPr>
            <w:r w:rsidRPr="00F52637">
              <w:t>- премия не начисляется</w:t>
            </w:r>
          </w:p>
        </w:tc>
      </w:tr>
    </w:tbl>
    <w:p w:rsidR="00C5122A" w:rsidRPr="00F52637" w:rsidRDefault="00C5122A" w:rsidP="00C5122A">
      <w:pPr>
        <w:tabs>
          <w:tab w:val="left" w:pos="567"/>
        </w:tabs>
        <w:ind w:firstLine="709"/>
        <w:jc w:val="both"/>
      </w:pPr>
      <w:r w:rsidRPr="00F52637">
        <w:tab/>
      </w:r>
      <w:r w:rsidRPr="00F52637">
        <w:tab/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 w:rsidRPr="00F52637">
        <w:t xml:space="preserve">Премии могут выплачиваться одновременно всем муниципальным служащим органа местного самоуправления, либо муниципальным служащим отдельных структурных подразделений, а также конкретным муниципальным служащим. </w:t>
      </w:r>
    </w:p>
    <w:p w:rsidR="00C5122A" w:rsidRPr="00F52637" w:rsidRDefault="00C5122A" w:rsidP="00C5122A">
      <w:pPr>
        <w:tabs>
          <w:tab w:val="left" w:pos="567"/>
        </w:tabs>
        <w:ind w:firstLine="709"/>
        <w:jc w:val="both"/>
      </w:pPr>
      <w:r w:rsidRPr="00F52637">
        <w:t>Предложения о начислении премии за определенный период рассматриваются комиссией. По результатам заседания комиссии составляется протокол. На основании протокола заседания комиссии издается распоряжение (приказ) руководителя органа местного самоуправления</w:t>
      </w:r>
      <w:r>
        <w:t xml:space="preserve"> </w:t>
      </w:r>
      <w:r w:rsidRPr="00F52637">
        <w:t>о начислении премии муниципальным служащим.</w:t>
      </w:r>
    </w:p>
    <w:p w:rsidR="00C5122A" w:rsidRPr="00F52637" w:rsidRDefault="00C5122A" w:rsidP="00C5122A">
      <w:pPr>
        <w:tabs>
          <w:tab w:val="left" w:pos="567"/>
        </w:tabs>
        <w:ind w:firstLine="709"/>
        <w:jc w:val="both"/>
      </w:pPr>
      <w:r w:rsidRPr="00F52637">
        <w:t xml:space="preserve">Размер премии конкретного муниципального служащего определяется с учетом степени выполнения показателей и условий премирования, указанных в пунктах 5.1. и 5.2. настоящего Положения. </w:t>
      </w:r>
    </w:p>
    <w:p w:rsidR="00C5122A" w:rsidRPr="00F52637" w:rsidRDefault="00C5122A" w:rsidP="00C5122A">
      <w:pPr>
        <w:tabs>
          <w:tab w:val="left" w:pos="567"/>
        </w:tabs>
        <w:ind w:firstLine="709"/>
        <w:jc w:val="both"/>
      </w:pPr>
      <w:r w:rsidRPr="00F52637">
        <w:t>5.5. Лицам, вновь принятым на муниципальную службу премия по итогам работы за год, начисляется за фактически отработанное время. Лицам, уволенным с муниципальной службы по общим основаниям прекращения трудового договора (статья 77 ТК РФ) до истечения календарного года, премия по итогам работы за год не начисляется.</w:t>
      </w:r>
    </w:p>
    <w:p w:rsidR="00C5122A" w:rsidRPr="00F52637" w:rsidRDefault="00C5122A" w:rsidP="00C5122A">
      <w:pPr>
        <w:tabs>
          <w:tab w:val="left" w:pos="567"/>
        </w:tabs>
        <w:ind w:firstLine="709"/>
        <w:jc w:val="both"/>
      </w:pPr>
      <w:r w:rsidRPr="00F52637">
        <w:t>Время нахождения работника в ежегодном оплачиваемом отпуске включается в расчетный период для начисления премий.</w:t>
      </w:r>
    </w:p>
    <w:p w:rsidR="00C5122A" w:rsidRPr="00F52637" w:rsidRDefault="00C5122A" w:rsidP="00C5122A">
      <w:pPr>
        <w:tabs>
          <w:tab w:val="left" w:pos="567"/>
        </w:tabs>
        <w:ind w:firstLine="709"/>
        <w:jc w:val="both"/>
      </w:pPr>
      <w:r w:rsidRPr="00F52637">
        <w:t>5.6. Премия за отчетный период начисляется и выплачивается вместе с заработной платой.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</w:p>
    <w:p w:rsidR="00C5122A" w:rsidRPr="00F52637" w:rsidRDefault="00C5122A" w:rsidP="00C5122A">
      <w:pPr>
        <w:ind w:firstLine="709"/>
        <w:jc w:val="center"/>
        <w:rPr>
          <w:b/>
        </w:rPr>
      </w:pPr>
      <w:r w:rsidRPr="00F52637">
        <w:rPr>
          <w:b/>
        </w:rPr>
        <w:t>6. Единовременная выплата муниципальным служащим</w:t>
      </w:r>
    </w:p>
    <w:p w:rsidR="00C5122A" w:rsidRPr="00F52637" w:rsidRDefault="00C5122A" w:rsidP="00C5122A">
      <w:pPr>
        <w:ind w:firstLine="709"/>
        <w:jc w:val="center"/>
        <w:rPr>
          <w:b/>
        </w:rPr>
      </w:pPr>
      <w:r w:rsidRPr="00F52637">
        <w:rPr>
          <w:b/>
        </w:rPr>
        <w:t>при предоставлении ежегодного</w:t>
      </w:r>
      <w:r>
        <w:rPr>
          <w:b/>
        </w:rPr>
        <w:t xml:space="preserve"> </w:t>
      </w:r>
      <w:r w:rsidRPr="00F52637">
        <w:rPr>
          <w:b/>
        </w:rPr>
        <w:t>оплачиваемого отпуска</w:t>
      </w:r>
      <w:r w:rsidRPr="00F52637">
        <w:rPr>
          <w:b/>
        </w:rPr>
        <w:br/>
      </w:r>
    </w:p>
    <w:p w:rsidR="00C5122A" w:rsidRPr="00F52637" w:rsidRDefault="00C5122A" w:rsidP="00C5122A">
      <w:pPr>
        <w:ind w:firstLine="709"/>
        <w:jc w:val="both"/>
      </w:pPr>
      <w:r w:rsidRPr="00F52637">
        <w:t xml:space="preserve">6.1. Единовременная выплата при предоставлении ежегодного оплачиваемого отпуска выплачивается муниципальным служащим один раз в год в течение календарного года в размере двух должностных окладов. </w:t>
      </w:r>
    </w:p>
    <w:p w:rsidR="00C5122A" w:rsidRPr="00F52637" w:rsidRDefault="00C5122A" w:rsidP="00C5122A">
      <w:pPr>
        <w:ind w:firstLine="709"/>
        <w:jc w:val="both"/>
      </w:pPr>
      <w:r w:rsidRPr="00F52637">
        <w:lastRenderedPageBreak/>
        <w:t>6.2.</w:t>
      </w:r>
      <w:r w:rsidRPr="00F52637">
        <w:rPr>
          <w:b/>
        </w:rPr>
        <w:t xml:space="preserve"> </w:t>
      </w:r>
      <w:r w:rsidRPr="00F52637">
        <w:t xml:space="preserve">О необходимости начисления единовременной выплаты муниципальный служащий указывает в заявлении о предоставлении ежегодного оплачиваемого отпуска. </w:t>
      </w:r>
    </w:p>
    <w:p w:rsidR="00C5122A" w:rsidRPr="00F52637" w:rsidRDefault="00C5122A" w:rsidP="00C5122A">
      <w:pPr>
        <w:ind w:firstLine="709"/>
        <w:jc w:val="both"/>
      </w:pPr>
      <w:r w:rsidRPr="00F52637">
        <w:t>6.3.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5122A" w:rsidRPr="00F52637" w:rsidRDefault="00C5122A" w:rsidP="00C5122A">
      <w:pPr>
        <w:ind w:firstLine="709"/>
        <w:jc w:val="both"/>
      </w:pPr>
      <w:r w:rsidRPr="00F52637">
        <w:t>6.4.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C5122A" w:rsidRPr="00F52637" w:rsidRDefault="00C5122A" w:rsidP="00C5122A">
      <w:pPr>
        <w:ind w:firstLine="709"/>
        <w:jc w:val="both"/>
      </w:pPr>
      <w:r w:rsidRPr="00F52637">
        <w:t>6.5. Если муниципальный служащий получил единовременную выплату к ежегодному оплачиваемому отпуску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единовременной выплаты к ежегодному оплачиваемому отпуску при окончательном расчете.</w:t>
      </w:r>
    </w:p>
    <w:p w:rsidR="00C5122A" w:rsidRPr="00F52637" w:rsidRDefault="00C5122A" w:rsidP="00C5122A">
      <w:pPr>
        <w:ind w:firstLine="709"/>
        <w:jc w:val="both"/>
      </w:pPr>
      <w:r w:rsidRPr="00F52637">
        <w:t>6.6. В случае не использования муниципальным служащим ежегодного оплачиваемого отпуска в текущем календарном году начисление и выплата единовременной выплаты к ежегодному оплачиваемому отпуску производится в конце календарного года.</w:t>
      </w:r>
    </w:p>
    <w:p w:rsidR="00C5122A" w:rsidRPr="00F52637" w:rsidRDefault="00C5122A" w:rsidP="00C5122A">
      <w:pPr>
        <w:pStyle w:val="ConsPlusNormal"/>
        <w:ind w:firstLine="709"/>
        <w:jc w:val="both"/>
        <w:rPr>
          <w:sz w:val="24"/>
          <w:szCs w:val="24"/>
        </w:rPr>
      </w:pPr>
    </w:p>
    <w:p w:rsidR="00C5122A" w:rsidRPr="00F52637" w:rsidRDefault="00C5122A" w:rsidP="00C5122A">
      <w:pPr>
        <w:ind w:firstLine="709"/>
        <w:jc w:val="center"/>
        <w:rPr>
          <w:b/>
        </w:rPr>
      </w:pPr>
      <w:r w:rsidRPr="00F52637">
        <w:rPr>
          <w:b/>
        </w:rPr>
        <w:t>7. Материальная помощь муниципальным служащим</w:t>
      </w:r>
    </w:p>
    <w:p w:rsidR="00C5122A" w:rsidRPr="00F52637" w:rsidRDefault="00C5122A" w:rsidP="00C5122A">
      <w:pPr>
        <w:ind w:firstLine="709"/>
        <w:jc w:val="center"/>
      </w:pPr>
    </w:p>
    <w:p w:rsidR="00C5122A" w:rsidRPr="00F52637" w:rsidRDefault="00C5122A" w:rsidP="00C5122A">
      <w:pPr>
        <w:ind w:firstLine="709"/>
        <w:jc w:val="both"/>
      </w:pPr>
      <w:r w:rsidRPr="00F52637">
        <w:t>7.1. Материальная помощь предоставляется по заявлению муниципального служащего один раз в год в течение календарного года в размере одного должностного оклада.</w:t>
      </w:r>
    </w:p>
    <w:p w:rsidR="00C5122A" w:rsidRPr="00F52637" w:rsidRDefault="00C5122A" w:rsidP="00C5122A">
      <w:pPr>
        <w:ind w:firstLine="709"/>
        <w:jc w:val="both"/>
      </w:pPr>
      <w:r w:rsidRPr="00F52637">
        <w:t>7.2. Материальная помощь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C5122A" w:rsidRPr="00F52637" w:rsidRDefault="00C5122A" w:rsidP="00C5122A">
      <w:pPr>
        <w:ind w:firstLine="709"/>
        <w:jc w:val="both"/>
      </w:pPr>
      <w:r w:rsidRPr="00F52637">
        <w:t>7.3. Если муниципальный служащий получил материальную помощь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материальной помощи при окончательном расчете.</w:t>
      </w:r>
    </w:p>
    <w:p w:rsidR="00C5122A" w:rsidRPr="00F52637" w:rsidRDefault="00C5122A" w:rsidP="00C5122A">
      <w:pPr>
        <w:ind w:firstLine="709"/>
        <w:jc w:val="both"/>
      </w:pPr>
      <w:r w:rsidRPr="00F52637">
        <w:t xml:space="preserve">7.4. В случае </w:t>
      </w:r>
      <w:proofErr w:type="gramStart"/>
      <w:r w:rsidRPr="00F52637">
        <w:t>не получения</w:t>
      </w:r>
      <w:proofErr w:type="gramEnd"/>
      <w:r w:rsidRPr="00F52637">
        <w:t xml:space="preserve"> муниципальным служащим материальной помощи в текущем календарном году начисление и выплата материальной помощи производится в конце календарного года.</w:t>
      </w:r>
    </w:p>
    <w:p w:rsidR="00C5122A" w:rsidRPr="00F52637" w:rsidRDefault="00C5122A" w:rsidP="00C5122A">
      <w:pPr>
        <w:ind w:firstLine="709"/>
        <w:jc w:val="center"/>
      </w:pPr>
    </w:p>
    <w:p w:rsidR="00C5122A" w:rsidRPr="00F52637" w:rsidRDefault="00C5122A" w:rsidP="00C5122A">
      <w:pPr>
        <w:ind w:firstLine="709"/>
        <w:jc w:val="both"/>
      </w:pP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8</w:t>
      </w:r>
      <w:r w:rsidRPr="00F52637">
        <w:rPr>
          <w:b/>
        </w:rPr>
        <w:t xml:space="preserve">. Порядок индексации денежного содержания </w:t>
      </w:r>
      <w:proofErr w:type="gramStart"/>
      <w:r w:rsidRPr="00F52637">
        <w:rPr>
          <w:b/>
        </w:rPr>
        <w:t>муниципальных</w:t>
      </w:r>
      <w:proofErr w:type="gramEnd"/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52637">
        <w:rPr>
          <w:b/>
        </w:rPr>
        <w:t>служащих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>
        <w:t>8</w:t>
      </w:r>
      <w:r w:rsidRPr="00F52637">
        <w:t xml:space="preserve">.1. Размер должностных окладов муниципальных служащих индексируется с учетом изменения </w:t>
      </w:r>
      <w:proofErr w:type="gramStart"/>
      <w:r w:rsidRPr="00F52637">
        <w:t>размера оплаты труда</w:t>
      </w:r>
      <w:proofErr w:type="gramEnd"/>
      <w:r w:rsidRPr="00F52637">
        <w:t xml:space="preserve"> государственным служащим Кемеровской области по решению Темиртауского городского Совета народных депутатов по представлению главы Темиртауского городского поселения.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>
        <w:t>8</w:t>
      </w:r>
      <w:r w:rsidRPr="00F52637">
        <w:t>.2. При индексации должностных окладов их размеры подлежат округлению до целого рубля в сторону увеличения.</w:t>
      </w:r>
    </w:p>
    <w:p w:rsidR="00C5122A" w:rsidRDefault="00C5122A" w:rsidP="00C5122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" w:name="Par0"/>
      <w:bookmarkEnd w:id="1"/>
    </w:p>
    <w:p w:rsidR="00C5122A" w:rsidRDefault="00C5122A" w:rsidP="00C5122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Pr="00F52637">
        <w:rPr>
          <w:b/>
          <w:bCs/>
        </w:rPr>
        <w:t>. Единовременное поощрение муниципальным служащим в связи с выходом на пенсию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>
        <w:t>9</w:t>
      </w:r>
      <w:r w:rsidRPr="00F52637">
        <w:t>.1.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(стаж муниципальной службы).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Pr="00F52637">
        <w:t>.2. Выплата единовременного поощрения производится при условии, что стаж муниципальной службы и фактически отработанное время в органах местного самоуправления составляют не менее 5 лет.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 w:rsidRPr="00F52637">
        <w:t>В зависимости от стажа муниципальной службы выплата единовременного поощрения производится в следующих размерах: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5"/>
        <w:gridCol w:w="5214"/>
      </w:tblGrid>
      <w:tr w:rsidR="00C5122A" w:rsidRPr="00F52637" w:rsidTr="001547F1">
        <w:trPr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F52637">
              <w:rPr>
                <w:b/>
              </w:rPr>
              <w:t>При стаже работы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F52637">
              <w:rPr>
                <w:b/>
              </w:rPr>
              <w:t>Количество должностных окладов</w:t>
            </w:r>
          </w:p>
        </w:tc>
      </w:tr>
      <w:tr w:rsidR="00C5122A" w:rsidRPr="00F52637" w:rsidTr="001547F1">
        <w:trPr>
          <w:trHeight w:val="175"/>
          <w:jc w:val="center"/>
        </w:trPr>
        <w:tc>
          <w:tcPr>
            <w:tcW w:w="4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52637">
              <w:t>От 5 до 8 лет</w:t>
            </w:r>
          </w:p>
        </w:tc>
        <w:tc>
          <w:tcPr>
            <w:tcW w:w="4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52637">
              <w:t>3</w:t>
            </w:r>
          </w:p>
        </w:tc>
      </w:tr>
      <w:tr w:rsidR="00C5122A" w:rsidRPr="00F52637" w:rsidTr="001547F1">
        <w:trPr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52637">
              <w:t>От 8 до 10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52637">
              <w:t>5</w:t>
            </w:r>
          </w:p>
        </w:tc>
      </w:tr>
      <w:tr w:rsidR="00C5122A" w:rsidRPr="00F52637" w:rsidTr="001547F1">
        <w:trPr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52637">
              <w:t>От 10 до 15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52637">
              <w:t>8</w:t>
            </w:r>
          </w:p>
        </w:tc>
      </w:tr>
      <w:tr w:rsidR="00C5122A" w:rsidRPr="00F52637" w:rsidTr="001547F1">
        <w:trPr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52637">
              <w:t>Свыше 15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2A" w:rsidRPr="00F52637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52637">
              <w:t>10</w:t>
            </w:r>
          </w:p>
        </w:tc>
      </w:tr>
    </w:tbl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 w:rsidRPr="00F52637">
        <w:t xml:space="preserve">Стаж муниципальной службы исчисляется в соответствии с </w:t>
      </w:r>
      <w:hyperlink r:id="rId12" w:history="1">
        <w:r w:rsidRPr="00F52637">
          <w:t>пунктом 3.4</w:t>
        </w:r>
      </w:hyperlink>
      <w:r w:rsidRPr="00F52637">
        <w:t xml:space="preserve"> настоящего Положения.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>
        <w:t>9</w:t>
      </w:r>
      <w:r w:rsidRPr="00F52637">
        <w:t>.3. Выплата единовременного поощрения производится однократно. Лицам, ранее получавшим аналогичные выплаты при увольнении с государственной гражданской службы или с муниципальной службы, выплата единовременного поощрения не производится.</w:t>
      </w:r>
      <w:bookmarkStart w:id="2" w:name="Par24"/>
      <w:bookmarkEnd w:id="2"/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>
        <w:t>9</w:t>
      </w:r>
      <w:r w:rsidRPr="00F52637">
        <w:t xml:space="preserve">.4. </w:t>
      </w:r>
      <w:proofErr w:type="gramStart"/>
      <w:r w:rsidRPr="00F52637">
        <w:t xml:space="preserve">Лицам, являющимся пенсионерами, вышедшим на пенсию с муниципальной службы, не получившим в связи с этим выплату единовременного поощрения и продолжающим замещать должности муниципальной службы при увольнении по любым основаниям, не связанным с виновными действиями, выплата производится в порядке, предусмотренном </w:t>
      </w:r>
      <w:hyperlink w:anchor="Par0" w:history="1">
        <w:r w:rsidRPr="00F52637">
          <w:t>пунктом 8.1</w:t>
        </w:r>
      </w:hyperlink>
      <w:r w:rsidRPr="00F52637">
        <w:t xml:space="preserve"> настоящего Положения.</w:t>
      </w:r>
      <w:proofErr w:type="gramEnd"/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hyperlink w:anchor="Par24" w:history="1">
        <w:r w:rsidRPr="00F52637">
          <w:t>Абзац первый</w:t>
        </w:r>
      </w:hyperlink>
      <w:r w:rsidRPr="00F52637">
        <w:t xml:space="preserve"> настоящего пункта не распространяется на лиц, ранее замещавших должности муниципальной службы, являющихся пенсионерами и вновь принимаемых на муниципальную службу после вступления в силу настоящего Положения.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>
        <w:t>9</w:t>
      </w:r>
      <w:r w:rsidRPr="00F52637">
        <w:t>.5. Выплата единовременного поощрения не производится муниципальным служащим, увольняемым в связи с однократным грубым и систематическим нарушением трудовой дисциплины либо осуждением за преступление на основании вступившего в законную силу приговора суда.</w:t>
      </w:r>
    </w:p>
    <w:p w:rsidR="00C5122A" w:rsidRPr="00F52637" w:rsidRDefault="00C5122A" w:rsidP="00C5122A">
      <w:pPr>
        <w:autoSpaceDE w:val="0"/>
        <w:autoSpaceDN w:val="0"/>
        <w:adjustRightInd w:val="0"/>
        <w:ind w:firstLine="709"/>
        <w:jc w:val="both"/>
      </w:pPr>
      <w:r>
        <w:t>9</w:t>
      </w:r>
      <w:r w:rsidRPr="00F52637">
        <w:t>.6.</w:t>
      </w:r>
      <w:r>
        <w:t xml:space="preserve"> </w:t>
      </w:r>
      <w:r w:rsidRPr="00F52637">
        <w:t>Выплата единовременного поощрения производится за счет средств местного бюджета при условии, что расходы на это поощрение предусмотрены в бюджете на соответствующий год.</w:t>
      </w:r>
    </w:p>
    <w:p w:rsidR="00C5122A" w:rsidRDefault="00C5122A" w:rsidP="00C5122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5122A" w:rsidRPr="00F276FC" w:rsidRDefault="00C5122A" w:rsidP="00C5122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10</w:t>
      </w:r>
      <w:r w:rsidRPr="00F276FC">
        <w:rPr>
          <w:b/>
        </w:rPr>
        <w:t xml:space="preserve">. Условия оплаты труда технического персонала </w:t>
      </w:r>
    </w:p>
    <w:p w:rsidR="00C5122A" w:rsidRDefault="00C5122A" w:rsidP="00C5122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276FC">
        <w:rPr>
          <w:b/>
        </w:rPr>
        <w:t>Администрации Темиртауского</w:t>
      </w:r>
      <w:r w:rsidRPr="00F276FC">
        <w:rPr>
          <w:b/>
          <w:bCs/>
        </w:rPr>
        <w:t xml:space="preserve"> городского поселения</w:t>
      </w:r>
    </w:p>
    <w:p w:rsidR="00C5122A" w:rsidRPr="00F276FC" w:rsidRDefault="00C5122A" w:rsidP="00C5122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5122A" w:rsidRDefault="00C5122A" w:rsidP="00C5122A">
      <w:pPr>
        <w:autoSpaceDE w:val="0"/>
        <w:autoSpaceDN w:val="0"/>
        <w:adjustRightInd w:val="0"/>
        <w:ind w:firstLine="709"/>
        <w:jc w:val="both"/>
      </w:pPr>
      <w:r>
        <w:t>10</w:t>
      </w:r>
      <w:r w:rsidRPr="00F276FC">
        <w:t>.1. Оплата труда технического персонала Администрации Темиртауского городского поселения</w:t>
      </w:r>
      <w:r>
        <w:t xml:space="preserve"> </w:t>
      </w:r>
      <w:r w:rsidRPr="00F276FC">
        <w:t>(водители служебных автомобилей, уборщики служебных помещений), далее работникам, устанавливается в следующих размерах:</w:t>
      </w:r>
    </w:p>
    <w:p w:rsidR="00C5122A" w:rsidRPr="00F276FC" w:rsidRDefault="00C5122A" w:rsidP="00C5122A">
      <w:pPr>
        <w:autoSpaceDE w:val="0"/>
        <w:autoSpaceDN w:val="0"/>
        <w:adjustRightInd w:val="0"/>
        <w:ind w:firstLine="709"/>
        <w:jc w:val="both"/>
      </w:pPr>
    </w:p>
    <w:p w:rsidR="00C5122A" w:rsidRPr="00F276FC" w:rsidRDefault="00C5122A" w:rsidP="00C5122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749"/>
      </w:tblGrid>
      <w:tr w:rsidR="00C5122A" w:rsidRPr="00F276FC" w:rsidTr="001547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A" w:rsidRPr="00F276FC" w:rsidRDefault="00C5122A" w:rsidP="001547F1">
            <w:pPr>
              <w:autoSpaceDE w:val="0"/>
              <w:autoSpaceDN w:val="0"/>
              <w:adjustRightInd w:val="0"/>
              <w:ind w:firstLine="709"/>
              <w:jc w:val="both"/>
            </w:pPr>
            <w:r w:rsidRPr="00F276FC">
              <w:t>Водитель автомобиля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A" w:rsidRPr="00F276FC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276FC">
              <w:t>6</w:t>
            </w:r>
            <w:r>
              <w:t>476</w:t>
            </w:r>
          </w:p>
        </w:tc>
      </w:tr>
      <w:tr w:rsidR="00C5122A" w:rsidRPr="00F276FC" w:rsidTr="001547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A" w:rsidRPr="00F276FC" w:rsidRDefault="00C5122A" w:rsidP="001547F1">
            <w:pPr>
              <w:autoSpaceDE w:val="0"/>
              <w:autoSpaceDN w:val="0"/>
              <w:adjustRightInd w:val="0"/>
              <w:ind w:firstLine="709"/>
              <w:jc w:val="both"/>
            </w:pPr>
            <w:r w:rsidRPr="00F276FC">
              <w:t>Уборщик служебного помещения</w:t>
            </w:r>
            <w: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A" w:rsidRPr="00F276FC" w:rsidRDefault="00C5122A" w:rsidP="001547F1">
            <w:pPr>
              <w:autoSpaceDE w:val="0"/>
              <w:autoSpaceDN w:val="0"/>
              <w:adjustRightInd w:val="0"/>
              <w:ind w:firstLine="709"/>
              <w:jc w:val="center"/>
            </w:pPr>
            <w:r w:rsidRPr="00F276FC">
              <w:t>3</w:t>
            </w:r>
            <w:r>
              <w:t>827</w:t>
            </w:r>
          </w:p>
        </w:tc>
      </w:tr>
    </w:tbl>
    <w:p w:rsidR="00C5122A" w:rsidRPr="00F276FC" w:rsidRDefault="00C5122A" w:rsidP="00C5122A">
      <w:pPr>
        <w:autoSpaceDE w:val="0"/>
        <w:autoSpaceDN w:val="0"/>
        <w:adjustRightInd w:val="0"/>
        <w:ind w:firstLine="709"/>
        <w:jc w:val="both"/>
      </w:pPr>
    </w:p>
    <w:p w:rsidR="00C5122A" w:rsidRPr="00D47649" w:rsidRDefault="00C5122A" w:rsidP="00C5122A">
      <w:pPr>
        <w:autoSpaceDE w:val="0"/>
        <w:autoSpaceDN w:val="0"/>
        <w:adjustRightInd w:val="0"/>
        <w:ind w:firstLine="709"/>
        <w:jc w:val="both"/>
      </w:pPr>
      <w:r w:rsidRPr="00D47649">
        <w:t>1</w:t>
      </w:r>
      <w:r>
        <w:t>0</w:t>
      </w:r>
      <w:r w:rsidRPr="00D47649">
        <w:t>.2. Работникам технического персонала выплачиваются следующие надбавки:</w:t>
      </w:r>
    </w:p>
    <w:p w:rsidR="00C5122A" w:rsidRPr="00A3632A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 w:rsidRPr="00A3632A">
        <w:t>- ежемесячная надбавка за сложность, напряженность и специальный режим работы - в размере до 50 % от должностного оклада;</w:t>
      </w:r>
    </w:p>
    <w:p w:rsidR="00C5122A" w:rsidRPr="00D47649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 w:rsidRPr="00D47649">
        <w:lastRenderedPageBreak/>
        <w:t xml:space="preserve">- премия в размере 25 % от должностного оклада. </w:t>
      </w:r>
    </w:p>
    <w:p w:rsidR="00C5122A" w:rsidRPr="00B17815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 w:rsidRPr="00B17815">
        <w:t>Районный коэффициент к тарифной ставке работникам устанавливается в размерах и порядке, определяемых федеральным законодательством.</w:t>
      </w:r>
    </w:p>
    <w:p w:rsidR="00C5122A" w:rsidRPr="00B17815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B17815">
        <w:t>.3. Ставки заработной платы (должностные оклады)</w:t>
      </w:r>
      <w:r>
        <w:t xml:space="preserve"> </w:t>
      </w:r>
      <w:r w:rsidRPr="00B17815">
        <w:t>данным категориям работников устанавливаются на основе тарифной сетки по оплате труда работников муниципальных учреждений Темиртауского городского поселения исходя из следующих разрядов оплаты труда:</w:t>
      </w:r>
    </w:p>
    <w:p w:rsidR="00C5122A" w:rsidRPr="00B17815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 w:rsidRPr="00B17815">
        <w:t>- водитель автомобиля 8-й разряд;</w:t>
      </w:r>
    </w:p>
    <w:p w:rsidR="00C5122A" w:rsidRPr="00B17815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 w:rsidRPr="00B17815">
        <w:t>- уборщик служебных помещений 2-й разряд.</w:t>
      </w:r>
    </w:p>
    <w:p w:rsidR="00C5122A" w:rsidRPr="00F276FC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B17815">
        <w:t>.4. Конкретные размеры ежемесячной надбавки за сложность, напряженность и специальный режим работы, а также премий техническому персоналу устанавливаются распоряжением главы в пределах, установленных настоящим Положением и законодательством Кемеровской области.</w:t>
      </w:r>
    </w:p>
    <w:p w:rsidR="00C5122A" w:rsidRPr="00713F3A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713F3A">
        <w:t>.5. Размер премии водителя не может быть менее 25% должностного оклада.</w:t>
      </w:r>
    </w:p>
    <w:p w:rsidR="00C5122A" w:rsidRPr="00713F3A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713F3A">
        <w:t>.6. Размер премии по результатам работы за месяц максимальными размерами не ограничивается.</w:t>
      </w:r>
    </w:p>
    <w:p w:rsidR="00C5122A" w:rsidRPr="00713F3A" w:rsidRDefault="00C5122A" w:rsidP="00C5122A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713F3A">
        <w:t>.7.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органов местного самоуправления Темиртауского городского поселения.</w:t>
      </w:r>
    </w:p>
    <w:p w:rsidR="00C5122A" w:rsidRDefault="00C5122A" w:rsidP="00C5122A">
      <w:pPr>
        <w:autoSpaceDE w:val="0"/>
        <w:autoSpaceDN w:val="0"/>
        <w:adjustRightInd w:val="0"/>
        <w:ind w:firstLine="709"/>
        <w:jc w:val="both"/>
      </w:pPr>
      <w:r w:rsidRPr="00260513">
        <w:t>1</w:t>
      </w:r>
      <w:r>
        <w:t>0</w:t>
      </w:r>
      <w:r w:rsidRPr="00260513">
        <w:t>.8. Материальная помощь в размере 2-х должностных окладов в год перед отпуском.</w:t>
      </w:r>
    </w:p>
    <w:p w:rsidR="00C5122A" w:rsidRPr="00F276FC" w:rsidRDefault="00C5122A" w:rsidP="00C5122A">
      <w:pPr>
        <w:autoSpaceDE w:val="0"/>
        <w:autoSpaceDN w:val="0"/>
        <w:adjustRightInd w:val="0"/>
        <w:ind w:firstLine="709"/>
        <w:jc w:val="both"/>
      </w:pPr>
      <w:r>
        <w:t>10</w:t>
      </w:r>
      <w:r w:rsidRPr="00F276FC">
        <w:t>.</w:t>
      </w:r>
      <w:r>
        <w:t>9</w:t>
      </w:r>
      <w:r w:rsidRPr="00F276FC">
        <w:t>. Установление доплат, надбавок, выплата премий, оказание материальной помощи техническому персоналу осуществляются по правилам, установленным настоящим Положением для муниципальных служащих, если соответствующими пунктами Положения не установлен иной порядок.</w:t>
      </w:r>
    </w:p>
    <w:p w:rsidR="00C5122A" w:rsidRPr="00F276FC" w:rsidRDefault="00C5122A" w:rsidP="00C5122A">
      <w:pPr>
        <w:autoSpaceDE w:val="0"/>
        <w:autoSpaceDN w:val="0"/>
        <w:adjustRightInd w:val="0"/>
        <w:ind w:firstLine="709"/>
        <w:jc w:val="both"/>
      </w:pPr>
      <w:r>
        <w:t>10</w:t>
      </w:r>
      <w:r w:rsidRPr="00F276FC">
        <w:t>.1</w:t>
      </w:r>
      <w:r>
        <w:t>0</w:t>
      </w:r>
      <w:r w:rsidRPr="00F276FC">
        <w:t>. Изменение тарифной ставки работников осуществляется в размерах и в сроки, предусмотренные для муниципальных служащих Темиртауского городского поселения в соответствии с действующим законодательством.</w:t>
      </w:r>
    </w:p>
    <w:p w:rsidR="00C5122A" w:rsidRDefault="00C5122A" w:rsidP="00C5122A">
      <w:pPr>
        <w:ind w:firstLine="709"/>
      </w:pPr>
      <w:r>
        <w:br w:type="page"/>
      </w:r>
    </w:p>
    <w:p w:rsidR="00C5122A" w:rsidRDefault="00C5122A" w:rsidP="00C5122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5122A" w:rsidRDefault="00C5122A" w:rsidP="00C5122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C5122A" w:rsidRDefault="00C5122A" w:rsidP="00C5122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размерах и условиях оплаты труда муниципальных </w:t>
      </w:r>
    </w:p>
    <w:p w:rsidR="00C5122A" w:rsidRDefault="00C5122A" w:rsidP="00C5122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технического персонала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Темиртауского городского поселения»</w:t>
      </w:r>
    </w:p>
    <w:p w:rsidR="00C5122A" w:rsidRDefault="00C5122A" w:rsidP="00C5122A">
      <w:pPr>
        <w:ind w:firstLine="709"/>
      </w:pPr>
    </w:p>
    <w:p w:rsidR="00C5122A" w:rsidRDefault="00C5122A" w:rsidP="00C5122A">
      <w:pPr>
        <w:ind w:firstLine="709"/>
      </w:pPr>
    </w:p>
    <w:p w:rsidR="00C5122A" w:rsidRDefault="00C5122A" w:rsidP="00C5122A">
      <w:pPr>
        <w:ind w:firstLine="709"/>
      </w:pPr>
    </w:p>
    <w:p w:rsidR="00C5122A" w:rsidRDefault="00C5122A" w:rsidP="00C512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C5122A" w:rsidRDefault="00C5122A" w:rsidP="00C512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ТЕМИРТАУСКОГО ГОРОДСКОГО ПОСЕЛЕНИЯ</w:t>
      </w:r>
    </w:p>
    <w:p w:rsidR="00C5122A" w:rsidRDefault="00C5122A" w:rsidP="00C51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646"/>
        <w:gridCol w:w="3269"/>
      </w:tblGrid>
      <w:tr w:rsidR="00C5122A" w:rsidTr="001547F1">
        <w:trPr>
          <w:cantSplit/>
          <w:trHeight w:val="72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22A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22A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22A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22A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(минимальный и максимальный)</w:t>
            </w:r>
          </w:p>
          <w:p w:rsidR="00C5122A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C5122A" w:rsidTr="001547F1">
        <w:trPr>
          <w:cantSplit/>
          <w:trHeight w:val="613"/>
        </w:trPr>
        <w:tc>
          <w:tcPr>
            <w:tcW w:w="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22A" w:rsidRDefault="00C5122A" w:rsidP="001547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22A" w:rsidRDefault="00C5122A" w:rsidP="001547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Темиртауского городского поселения</w:t>
            </w:r>
          </w:p>
        </w:tc>
        <w:tc>
          <w:tcPr>
            <w:tcW w:w="32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22A" w:rsidRPr="00533CA5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2A" w:rsidRPr="00533CA5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</w:tr>
      <w:tr w:rsidR="00C5122A" w:rsidTr="001547F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22A" w:rsidRDefault="00C5122A" w:rsidP="001547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22A" w:rsidRDefault="00C5122A" w:rsidP="001547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2A" w:rsidRDefault="00C5122A" w:rsidP="001547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22A" w:rsidRPr="00533CA5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2A" w:rsidRPr="00533CA5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</w:t>
            </w:r>
          </w:p>
        </w:tc>
      </w:tr>
      <w:tr w:rsidR="00C5122A" w:rsidTr="001547F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22A" w:rsidRDefault="00C5122A" w:rsidP="001547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22A" w:rsidRDefault="00C5122A" w:rsidP="001547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2A" w:rsidRDefault="00C5122A" w:rsidP="001547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22A" w:rsidRPr="00533CA5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2A" w:rsidRPr="00533CA5" w:rsidRDefault="00C5122A" w:rsidP="00154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</w:t>
            </w:r>
          </w:p>
        </w:tc>
      </w:tr>
    </w:tbl>
    <w:p w:rsidR="00C5122A" w:rsidRDefault="00C5122A" w:rsidP="00C5122A">
      <w:pPr>
        <w:ind w:firstLine="709"/>
        <w:jc w:val="right"/>
      </w:pPr>
    </w:p>
    <w:p w:rsidR="008A32BF" w:rsidRDefault="008A32BF">
      <w:bookmarkStart w:id="3" w:name="_GoBack"/>
      <w:bookmarkEnd w:id="3"/>
    </w:p>
    <w:sectPr w:rsidR="008A32B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96675"/>
      <w:docPartObj>
        <w:docPartGallery w:val="Page Numbers (Bottom of Page)"/>
        <w:docPartUnique/>
      </w:docPartObj>
    </w:sdtPr>
    <w:sdtEndPr/>
    <w:sdtContent>
      <w:p w:rsidR="00D47649" w:rsidRDefault="00C51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7649" w:rsidRDefault="00C5122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A"/>
    <w:rsid w:val="008A32BF"/>
    <w:rsid w:val="00C5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5122A"/>
    <w:pPr>
      <w:spacing w:before="100" w:beforeAutospacing="1" w:after="100" w:afterAutospacing="1"/>
    </w:pPr>
  </w:style>
  <w:style w:type="paragraph" w:customStyle="1" w:styleId="ConsPlusTitle">
    <w:name w:val="ConsPlusTitle"/>
    <w:rsid w:val="00C5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51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5122A"/>
    <w:pPr>
      <w:spacing w:before="100" w:beforeAutospacing="1" w:after="100" w:afterAutospacing="1"/>
    </w:pPr>
  </w:style>
  <w:style w:type="paragraph" w:customStyle="1" w:styleId="ConsPlusTitle">
    <w:name w:val="ConsPlusTitle"/>
    <w:rsid w:val="00C5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51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F5506EEEB4CD59EA5A11370862D6E8AF6196B2BE61DC3F7E367B8ED53A89482004DF29007E68C1D37CFD771660E6D1Ao0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9F5506EEEB4CD59EA5A11370862D6E8AF6196B27E214C8F2E367B8ED53A89482004DF29007E68C1D37CFD771660E6D1Ao0H" TargetMode="External"/><Relationship Id="rId12" Type="http://schemas.openxmlformats.org/officeDocument/2006/relationships/hyperlink" Target="consultantplus://offline/ref=0A171FE3B0535236DFA04E9DE1C5C169C1E9F2777FB45FF7346412864105C677A4F92A0505185CEC180C0C37871B838EEFEFE0CBAF05CF73F0D5C0P2r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F5506EEEB4CD59EA5BF1E66EA716B8DFC436E29E31796AABC3CE5BA5AA2C3C54F14A2D452EA851A229A872B31036CAFB98B24AA186A7C18o9H" TargetMode="External"/><Relationship Id="rId11" Type="http://schemas.openxmlformats.org/officeDocument/2006/relationships/hyperlink" Target="consultantplus://offline/ref=4E9F5506EEEB4CD59EA5A11370862D6E8AF6196B27E214C3F3E367B8ED53A89482004DF29007E68C1D37CFD771660E6D1Ao0H" TargetMode="External"/><Relationship Id="rId5" Type="http://schemas.openxmlformats.org/officeDocument/2006/relationships/hyperlink" Target="consultantplus://offline/ref=4E9F5506EEEB4CD59EA5BF1E66EA716B8DFE476428E01796AABC3CE5BA5AA2C3D74F4CAED454F58D1A37CCD66E16o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9F5506EEEB4CD59EA5A11370862D6E8AF6196B26EF14C3F6E367B8ED53A89482004DE0905FEA8C1B2ECBD564305F28FCAA8A23AA1B6B6382522B1C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F5506EEEB4CD59EA5A11370862D6E8AF6196B27E214C3F3E367B8ED53A89482004DF29007E68C1D37CFD771660E6D1Ao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4193</Words>
  <Characters>23906</Characters>
  <Application>Microsoft Office Word</Application>
  <DocSecurity>0</DocSecurity>
  <Lines>199</Lines>
  <Paragraphs>56</Paragraphs>
  <ScaleCrop>false</ScaleCrop>
  <Company/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2020-01-14T02:59:00Z</dcterms:created>
  <dcterms:modified xsi:type="dcterms:W3CDTF">2020-01-14T03:01:00Z</dcterms:modified>
</cp:coreProperties>
</file>